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E4" w:rsidRDefault="00163B2D" w:rsidP="00163B2D">
      <w:pPr>
        <w:spacing w:after="0" w:line="240" w:lineRule="auto"/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РАДЧЕНСКОЕ СЕЛЬСКОЕ ПОСЕЛЕНИЕ</w:t>
      </w:r>
    </w:p>
    <w:p w:rsidR="00163B2D" w:rsidRDefault="00163B2D" w:rsidP="00163B2D">
      <w:pPr>
        <w:spacing w:after="0" w:line="240" w:lineRule="auto"/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БОГУЧАРСКОГО МУНИЦИПАЛЬНОГО РАЙОНА</w:t>
      </w:r>
    </w:p>
    <w:p w:rsidR="00163B2D" w:rsidRDefault="00163B2D" w:rsidP="00163B2D">
      <w:pPr>
        <w:pBdr>
          <w:bottom w:val="single" w:sz="12" w:space="1" w:color="auto"/>
        </w:pBdr>
        <w:spacing w:after="0" w:line="240" w:lineRule="auto"/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ВОРОНЕЖСКОЙ ОБЛАСТИ</w:t>
      </w:r>
    </w:p>
    <w:p w:rsidR="00163B2D" w:rsidRDefault="00163B2D" w:rsidP="004B1FE4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4B1FE4" w:rsidRDefault="004B1FE4" w:rsidP="004B1F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163B2D" w:rsidRDefault="00B30EC7" w:rsidP="004B1F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FE4" w:rsidRDefault="00B30EC7" w:rsidP="00163B2D">
      <w:pPr>
        <w:tabs>
          <w:tab w:val="left" w:pos="75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</w:t>
      </w:r>
      <w:r w:rsidR="00E71FA9">
        <w:rPr>
          <w:rFonts w:ascii="Times New Roman" w:hAnsi="Times New Roman"/>
          <w:color w:val="000000"/>
          <w:sz w:val="28"/>
          <w:szCs w:val="28"/>
        </w:rPr>
        <w:t>2</w:t>
      </w:r>
      <w:r w:rsidR="00D8177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___»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</w:t>
      </w:r>
      <w:r w:rsidR="00E71FA9">
        <w:rPr>
          <w:rFonts w:ascii="Times New Roman" w:hAnsi="Times New Roman"/>
          <w:color w:val="000000"/>
          <w:sz w:val="28"/>
          <w:szCs w:val="28"/>
        </w:rPr>
        <w:t>марта</w:t>
      </w:r>
      <w:proofErr w:type="spellEnd"/>
      <w:r w:rsidR="00E71FA9">
        <w:rPr>
          <w:rFonts w:ascii="Times New Roman" w:hAnsi="Times New Roman"/>
          <w:color w:val="000000"/>
          <w:sz w:val="28"/>
          <w:szCs w:val="28"/>
        </w:rPr>
        <w:t xml:space="preserve">  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4B1FE4">
        <w:rPr>
          <w:rFonts w:ascii="Times New Roman" w:hAnsi="Times New Roman"/>
          <w:color w:val="000000"/>
          <w:sz w:val="28"/>
          <w:szCs w:val="28"/>
        </w:rPr>
        <w:t>г.</w:t>
      </w:r>
      <w:r w:rsidR="00163B2D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163B2D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163B2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63B2D">
        <w:rPr>
          <w:rFonts w:ascii="Times New Roman" w:hAnsi="Times New Roman"/>
          <w:color w:val="000000"/>
          <w:sz w:val="28"/>
          <w:szCs w:val="28"/>
        </w:rPr>
        <w:t>адчеснкое</w:t>
      </w:r>
      <w:proofErr w:type="spellEnd"/>
    </w:p>
    <w:p w:rsidR="004B1FE4" w:rsidRDefault="004B1FE4" w:rsidP="004B1F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351"/>
        <w:gridCol w:w="4524"/>
      </w:tblGrid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4B1FE4" w:rsidRPr="004B1FE4" w:rsidTr="000C656B">
        <w:trPr>
          <w:trHeight w:val="3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E71FA9" w:rsidP="004B1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гражданского кладбища в селе Радченское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C51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</w:t>
            </w:r>
            <w:proofErr w:type="spell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праворешения</w:t>
            </w:r>
            <w:proofErr w:type="spell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</w:t>
            </w:r>
            <w:r w:rsidRPr="004B1FE4">
              <w:rPr>
                <w:rFonts w:ascii="Times New Roman" w:hAnsi="Times New Roman"/>
                <w:sz w:val="24"/>
                <w:szCs w:val="24"/>
              </w:rPr>
              <w:t xml:space="preserve"> Колыбельского сельского поселения </w:t>
            </w: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Default="004B1FE4" w:rsidP="000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FE4" w:rsidRDefault="004B1FE4" w:rsidP="000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FE4" w:rsidRDefault="004B1FE4" w:rsidP="000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FE4" w:rsidRPr="004B1FE4" w:rsidRDefault="00E71FA9" w:rsidP="00E7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мест гражданских захоронений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E71FA9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Радченское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1" w:rsidRDefault="00E71FA9" w:rsidP="00C5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ограждения </w:t>
            </w:r>
            <w:r w:rsidR="00C51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кладбища </w:t>
            </w:r>
          </w:p>
          <w:p w:rsidR="004B1FE4" w:rsidRPr="004B1FE4" w:rsidRDefault="00C51401" w:rsidP="00C5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>Радчеснкое</w:t>
            </w:r>
            <w:proofErr w:type="spellEnd"/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9" w:rsidRDefault="00E71FA9" w:rsidP="00E7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A9">
              <w:rPr>
                <w:rFonts w:ascii="Times New Roman" w:hAnsi="Times New Roman"/>
                <w:sz w:val="24"/>
                <w:szCs w:val="24"/>
              </w:rPr>
              <w:t xml:space="preserve">В 1993 году ограждение кладбища было </w:t>
            </w:r>
            <w:proofErr w:type="gramStart"/>
            <w:r w:rsidRPr="00E71FA9">
              <w:rPr>
                <w:rFonts w:ascii="Times New Roman" w:hAnsi="Times New Roman"/>
                <w:sz w:val="24"/>
                <w:szCs w:val="24"/>
              </w:rPr>
              <w:t>сделано из железных тонких прутьев и установлено</w:t>
            </w:r>
            <w:proofErr w:type="gramEnd"/>
            <w:r w:rsidRPr="00E71FA9">
              <w:rPr>
                <w:rFonts w:ascii="Times New Roman" w:hAnsi="Times New Roman"/>
                <w:sz w:val="24"/>
                <w:szCs w:val="24"/>
              </w:rPr>
              <w:t xml:space="preserve"> силами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FA9">
              <w:rPr>
                <w:rFonts w:ascii="Times New Roman" w:hAnsi="Times New Roman"/>
                <w:sz w:val="24"/>
                <w:szCs w:val="24"/>
              </w:rPr>
              <w:t>За это время  столбы покосились, некоторые  фрагменты изгороди погнулись, ремонту не подлежат.  В некоторых местах ограждение вообще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1FA9">
              <w:rPr>
                <w:rFonts w:ascii="Times New Roman" w:hAnsi="Times New Roman"/>
                <w:sz w:val="24"/>
                <w:szCs w:val="24"/>
              </w:rPr>
              <w:t>Ворота кладбища деревянные. Силами жителей ворота периодически окрашива</w:t>
            </w:r>
            <w:r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E71FA9">
              <w:rPr>
                <w:rFonts w:ascii="Times New Roman" w:hAnsi="Times New Roman"/>
                <w:sz w:val="24"/>
                <w:szCs w:val="24"/>
              </w:rPr>
              <w:t xml:space="preserve">. Но из-за длительного времени дерево пришло в негодность. </w:t>
            </w:r>
          </w:p>
          <w:p w:rsidR="00C51401" w:rsidRDefault="00E71FA9" w:rsidP="00E7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9">
              <w:rPr>
                <w:rFonts w:ascii="Times New Roman" w:hAnsi="Times New Roman"/>
                <w:sz w:val="24"/>
                <w:szCs w:val="24"/>
              </w:rPr>
              <w:t xml:space="preserve"> В рамках реализации данного проекта, мы планируем установить новое ограждение из металлических секций, калитки по боковым сторонам кладбища</w:t>
            </w:r>
            <w:r>
              <w:rPr>
                <w:rFonts w:ascii="Times New Roman" w:hAnsi="Times New Roman"/>
                <w:sz w:val="24"/>
                <w:szCs w:val="24"/>
              </w:rPr>
              <w:t>, на центральной части (фасадной) ворота</w:t>
            </w:r>
            <w:r w:rsidRPr="00E71FA9">
              <w:rPr>
                <w:rFonts w:ascii="Times New Roman" w:hAnsi="Times New Roman"/>
                <w:sz w:val="24"/>
                <w:szCs w:val="24"/>
              </w:rPr>
              <w:t xml:space="preserve">. Силами жителей очистить территорию кладбища от мусора, сорной растительности, сделать демонтаж старой изгороди.  </w:t>
            </w:r>
            <w:r w:rsidRPr="00E71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Замена ограждения кладбища значительно улучшит экологическое состояние и внешний облик села, создаст более комфортные микроклиматические, санитарно-гигиенические и эстетические условия. </w:t>
            </w:r>
            <w:r w:rsidRPr="00E71FA9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E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FE4" w:rsidRPr="004B1FE4" w:rsidRDefault="00E71FA9" w:rsidP="00E71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1FE4" w:rsidRPr="004B1FE4" w:rsidTr="000C656B">
        <w:trPr>
          <w:trHeight w:val="3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  <w:p w:rsidR="00C51401" w:rsidRPr="004B1FE4" w:rsidRDefault="00C51401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E71FA9" w:rsidP="00E71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нового ограждения кладбища.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6" w:rsidRPr="004B1FE4" w:rsidRDefault="00B30EC7" w:rsidP="00E71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Перспективой развития инициативного проекта в дальнейшем </w:t>
            </w:r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благоустроить всю территорию кладбища, путем установки мусорных контейнеров, </w:t>
            </w:r>
            <w:r w:rsidR="00EB5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>комфортных условий для посетителей.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B1F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            (указать механизм определения количества прямых </w:t>
            </w:r>
            <w:proofErr w:type="spell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5" w:rsidRDefault="00410AD5" w:rsidP="00410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F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6EE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человек</w:t>
            </w:r>
            <w:r w:rsidR="003F31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16B6" w:rsidRPr="004B1FE4" w:rsidRDefault="00410AD5" w:rsidP="003F31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являются все жители </w:t>
            </w:r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села Радченское, соседних населенных пунктов и </w:t>
            </w:r>
            <w:proofErr w:type="gramStart"/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>городов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 как </w:t>
            </w:r>
            <w:r w:rsidR="00E71FA9">
              <w:rPr>
                <w:rFonts w:ascii="Times New Roman" w:hAnsi="Times New Roman"/>
                <w:color w:val="000000"/>
                <w:sz w:val="24"/>
                <w:szCs w:val="24"/>
              </w:rPr>
              <w:t>захоронения происходят  по родственным связям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Май-сентябрь 2023 года</w:t>
            </w: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Default="00B6162A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актив ТОС «село Радченское»,</w:t>
            </w:r>
          </w:p>
          <w:p w:rsidR="00B6162A" w:rsidRPr="004B1FE4" w:rsidRDefault="00B6162A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</w:tr>
      <w:tr w:rsidR="004B1FE4" w:rsidRPr="004B1FE4" w:rsidTr="000C656B">
        <w:trPr>
          <w:trHeight w:val="3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B616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="00B61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Радченского </w:t>
            </w:r>
            <w:r w:rsidRPr="004B1FE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864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8D3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FE4" w:rsidRPr="004B1FE4" w:rsidTr="000C656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4B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4" w:rsidRPr="004B1FE4" w:rsidRDefault="004B1FE4" w:rsidP="000C6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1FE4" w:rsidRDefault="004B1FE4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177A" w:rsidRDefault="00D8177A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177A" w:rsidRDefault="00D8177A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FE4" w:rsidRPr="002A16B6" w:rsidRDefault="002A16B6" w:rsidP="004B1F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Инициатор</w:t>
      </w:r>
      <w:r w:rsidR="004B1FE4" w:rsidRPr="002A16B6">
        <w:rPr>
          <w:rFonts w:ascii="Times New Roman" w:hAnsi="Times New Roman"/>
          <w:color w:val="000000"/>
          <w:sz w:val="24"/>
          <w:szCs w:val="24"/>
        </w:rPr>
        <w:t xml:space="preserve"> проекта </w:t>
      </w:r>
    </w:p>
    <w:p w:rsidR="00EB5441" w:rsidRDefault="004B1FE4" w:rsidP="00EB54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A16B6">
        <w:rPr>
          <w:rFonts w:ascii="Times New Roman" w:hAnsi="Times New Roman"/>
          <w:color w:val="000000"/>
          <w:sz w:val="24"/>
          <w:szCs w:val="24"/>
        </w:rPr>
        <w:t xml:space="preserve">(представитель инициатора)                    ___________________ </w:t>
      </w:r>
      <w:r w:rsidR="00410AD5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6162A">
        <w:rPr>
          <w:rFonts w:ascii="Times New Roman" w:hAnsi="Times New Roman"/>
          <w:color w:val="000000"/>
          <w:sz w:val="24"/>
          <w:szCs w:val="24"/>
        </w:rPr>
        <w:t xml:space="preserve">Г.Н. </w:t>
      </w:r>
      <w:proofErr w:type="spellStart"/>
      <w:r w:rsidR="00B6162A">
        <w:rPr>
          <w:rFonts w:ascii="Times New Roman" w:hAnsi="Times New Roman"/>
          <w:color w:val="000000"/>
          <w:sz w:val="24"/>
          <w:szCs w:val="24"/>
        </w:rPr>
        <w:t>Гресова</w:t>
      </w:r>
      <w:proofErr w:type="spellEnd"/>
      <w:r w:rsidR="00B616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EB54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FE4" w:rsidRDefault="00EB5441" w:rsidP="00EB54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4B1FE4"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B30EC7" w:rsidRDefault="00B30EC7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B30EC7" w:rsidRDefault="00B30EC7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B30EC7" w:rsidRDefault="00B30EC7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B30EC7" w:rsidRDefault="00B30EC7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C51401" w:rsidRDefault="00C51401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C51401" w:rsidRDefault="00C51401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C51401" w:rsidRDefault="00C51401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C51401" w:rsidRDefault="00C51401" w:rsidP="004B1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sectPr w:rsidR="00C51401" w:rsidSect="00B4135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FE4"/>
    <w:rsid w:val="00057538"/>
    <w:rsid w:val="001116FC"/>
    <w:rsid w:val="00163B2D"/>
    <w:rsid w:val="00215EF6"/>
    <w:rsid w:val="00233AC8"/>
    <w:rsid w:val="002A16B6"/>
    <w:rsid w:val="003666AA"/>
    <w:rsid w:val="003C7204"/>
    <w:rsid w:val="003F3144"/>
    <w:rsid w:val="003F5783"/>
    <w:rsid w:val="00410AD5"/>
    <w:rsid w:val="00424E62"/>
    <w:rsid w:val="00482049"/>
    <w:rsid w:val="004B1FE4"/>
    <w:rsid w:val="005C603E"/>
    <w:rsid w:val="00646EE5"/>
    <w:rsid w:val="006D5F05"/>
    <w:rsid w:val="007877AE"/>
    <w:rsid w:val="00834075"/>
    <w:rsid w:val="008359A4"/>
    <w:rsid w:val="00864328"/>
    <w:rsid w:val="008A61ED"/>
    <w:rsid w:val="008D3D7E"/>
    <w:rsid w:val="00960D58"/>
    <w:rsid w:val="009D20FE"/>
    <w:rsid w:val="00A2512B"/>
    <w:rsid w:val="00B30EC7"/>
    <w:rsid w:val="00B41359"/>
    <w:rsid w:val="00B6162A"/>
    <w:rsid w:val="00C51401"/>
    <w:rsid w:val="00C64948"/>
    <w:rsid w:val="00CB1F08"/>
    <w:rsid w:val="00CB4D18"/>
    <w:rsid w:val="00CB71E4"/>
    <w:rsid w:val="00CE60E4"/>
    <w:rsid w:val="00D103E5"/>
    <w:rsid w:val="00D8177A"/>
    <w:rsid w:val="00DA1A22"/>
    <w:rsid w:val="00DE153F"/>
    <w:rsid w:val="00DF47EC"/>
    <w:rsid w:val="00E71FA9"/>
    <w:rsid w:val="00EB5441"/>
    <w:rsid w:val="00F3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B1FE4"/>
    <w:rPr>
      <w:i/>
      <w:iCs/>
    </w:rPr>
  </w:style>
  <w:style w:type="table" w:styleId="a4">
    <w:name w:val="Table Grid"/>
    <w:basedOn w:val="a1"/>
    <w:uiPriority w:val="59"/>
    <w:rsid w:val="002A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0E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a"/>
    <w:rsid w:val="00B30E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B30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Radchen</cp:lastModifiedBy>
  <cp:revision>28</cp:revision>
  <cp:lastPrinted>2022-04-27T14:22:00Z</cp:lastPrinted>
  <dcterms:created xsi:type="dcterms:W3CDTF">2022-04-04T11:00:00Z</dcterms:created>
  <dcterms:modified xsi:type="dcterms:W3CDTF">2022-05-12T13:17:00Z</dcterms:modified>
</cp:coreProperties>
</file>