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1D" w:rsidRPr="00BB49ED" w:rsidRDefault="00A66A1D" w:rsidP="00A66A1D">
      <w:pPr>
        <w:pStyle w:val="af8"/>
        <w:spacing w:line="240" w:lineRule="auto"/>
        <w:jc w:val="right"/>
        <w:outlineLvl w:val="9"/>
        <w:rPr>
          <w:lang w:val="en-US"/>
        </w:rPr>
      </w:pPr>
      <w:bookmarkStart w:id="0" w:name="_Toc78534235"/>
    </w:p>
    <w:p w:rsidR="00352A67" w:rsidRDefault="00352A67" w:rsidP="00A66A1D">
      <w:pPr>
        <w:pStyle w:val="af8"/>
        <w:spacing w:line="240" w:lineRule="auto"/>
        <w:jc w:val="right"/>
        <w:outlineLvl w:val="9"/>
      </w:pPr>
    </w:p>
    <w:p w:rsidR="00352A67" w:rsidRDefault="00352A67" w:rsidP="00A66A1D">
      <w:pPr>
        <w:pStyle w:val="af8"/>
        <w:spacing w:line="240" w:lineRule="auto"/>
        <w:jc w:val="right"/>
        <w:outlineLvl w:val="9"/>
      </w:pPr>
    </w:p>
    <w:p w:rsidR="00352A67" w:rsidRPr="00A66A1D" w:rsidRDefault="00352A67" w:rsidP="00A66A1D">
      <w:pPr>
        <w:pStyle w:val="af8"/>
        <w:spacing w:line="240" w:lineRule="auto"/>
        <w:jc w:val="right"/>
        <w:outlineLvl w:val="9"/>
      </w:pPr>
    </w:p>
    <w:p w:rsidR="007D40F8" w:rsidRDefault="007D40F8" w:rsidP="001D7B04">
      <w:pPr>
        <w:pStyle w:val="af8"/>
        <w:spacing w:line="240" w:lineRule="auto"/>
        <w:jc w:val="center"/>
        <w:outlineLvl w:val="9"/>
        <w:rPr>
          <w:b/>
        </w:rPr>
      </w:pPr>
    </w:p>
    <w:p w:rsidR="00E75BCD" w:rsidRDefault="00E75BCD" w:rsidP="001D7B04">
      <w:pPr>
        <w:pStyle w:val="af8"/>
        <w:spacing w:line="240" w:lineRule="auto"/>
        <w:jc w:val="center"/>
        <w:outlineLvl w:val="9"/>
        <w:rPr>
          <w:b/>
        </w:rPr>
      </w:pPr>
    </w:p>
    <w:p w:rsidR="00E75BCD" w:rsidRDefault="00E75BCD" w:rsidP="001D7B04">
      <w:pPr>
        <w:pStyle w:val="af8"/>
        <w:spacing w:line="240" w:lineRule="auto"/>
        <w:jc w:val="center"/>
        <w:outlineLvl w:val="9"/>
        <w:rPr>
          <w:b/>
        </w:rPr>
      </w:pPr>
    </w:p>
    <w:p w:rsidR="00E75BCD" w:rsidRDefault="00E75BCD" w:rsidP="001D7B04">
      <w:pPr>
        <w:pStyle w:val="af8"/>
        <w:spacing w:line="240" w:lineRule="auto"/>
        <w:jc w:val="center"/>
        <w:outlineLvl w:val="9"/>
        <w:rPr>
          <w:b/>
        </w:rPr>
      </w:pPr>
    </w:p>
    <w:p w:rsidR="001D7B04" w:rsidRPr="00E07C7B" w:rsidRDefault="00FB1309" w:rsidP="001D7B04">
      <w:pPr>
        <w:pStyle w:val="af8"/>
        <w:spacing w:line="240" w:lineRule="auto"/>
        <w:jc w:val="center"/>
        <w:outlineLvl w:val="9"/>
        <w:rPr>
          <w:b/>
        </w:rPr>
      </w:pPr>
      <w:r w:rsidRPr="00E07C7B">
        <w:rPr>
          <w:b/>
        </w:rPr>
        <w:t>ГЕНЕРАЛЬН</w:t>
      </w:r>
      <w:r w:rsidR="007D40F8">
        <w:rPr>
          <w:b/>
        </w:rPr>
        <w:t>ЫЙ</w:t>
      </w:r>
      <w:r w:rsidRPr="00E07C7B">
        <w:rPr>
          <w:b/>
        </w:rPr>
        <w:t xml:space="preserve"> ПЛАН</w:t>
      </w:r>
      <w:bookmarkEnd w:id="0"/>
    </w:p>
    <w:p w:rsidR="00FB1309" w:rsidRPr="00E07C7B" w:rsidRDefault="00805A6C" w:rsidP="001D7B04">
      <w:pPr>
        <w:pStyle w:val="af8"/>
        <w:spacing w:line="240" w:lineRule="auto"/>
        <w:jc w:val="center"/>
        <w:outlineLvl w:val="9"/>
        <w:rPr>
          <w:b/>
        </w:rPr>
      </w:pPr>
      <w:bookmarkStart w:id="1" w:name="_Toc78534236"/>
      <w:r>
        <w:rPr>
          <w:b/>
        </w:rPr>
        <w:t xml:space="preserve">РАДЧЕНСКОГО </w:t>
      </w:r>
      <w:r w:rsidR="001D7B04" w:rsidRPr="00E07C7B">
        <w:rPr>
          <w:b/>
        </w:rPr>
        <w:t>СЕЛЬСКОГО ПОСЕЛЕНИЯ</w:t>
      </w:r>
      <w:bookmarkEnd w:id="1"/>
    </w:p>
    <w:p w:rsidR="00FB1309" w:rsidRPr="00E07C7B" w:rsidRDefault="00805A6C" w:rsidP="001D7B04">
      <w:pPr>
        <w:pStyle w:val="af8"/>
        <w:spacing w:line="240" w:lineRule="auto"/>
        <w:jc w:val="center"/>
        <w:outlineLvl w:val="9"/>
        <w:rPr>
          <w:b/>
        </w:rPr>
      </w:pPr>
      <w:bookmarkStart w:id="2" w:name="_Toc78534237"/>
      <w:r>
        <w:rPr>
          <w:b/>
          <w:szCs w:val="28"/>
        </w:rPr>
        <w:t xml:space="preserve">БОГУЧАРСКОГО </w:t>
      </w:r>
      <w:r w:rsidR="00FB1309" w:rsidRPr="00E07C7B">
        <w:rPr>
          <w:b/>
        </w:rPr>
        <w:t>МУНИЦИПАЛЬНОГО РАЙОНА</w:t>
      </w:r>
      <w:bookmarkEnd w:id="2"/>
    </w:p>
    <w:p w:rsidR="00FB1309" w:rsidRPr="00E07C7B" w:rsidRDefault="001D7B04" w:rsidP="001D7B04">
      <w:pPr>
        <w:pStyle w:val="af8"/>
        <w:spacing w:line="240" w:lineRule="auto"/>
        <w:jc w:val="center"/>
        <w:outlineLvl w:val="9"/>
        <w:rPr>
          <w:b/>
        </w:rPr>
      </w:pPr>
      <w:bookmarkStart w:id="3" w:name="_Toc78534238"/>
      <w:r w:rsidRPr="00E07C7B">
        <w:rPr>
          <w:b/>
        </w:rPr>
        <w:t>ВОРОНЕЖСКОЙ ОБЛАСТИ</w:t>
      </w:r>
      <w:bookmarkEnd w:id="3"/>
    </w:p>
    <w:p w:rsidR="00FB1309" w:rsidRPr="0008136D" w:rsidRDefault="00FB1309" w:rsidP="00FB1309">
      <w:pPr>
        <w:pStyle w:val="af8"/>
        <w:outlineLvl w:val="9"/>
        <w:rPr>
          <w:highlight w:val="yellow"/>
        </w:rPr>
      </w:pPr>
    </w:p>
    <w:p w:rsidR="00FB1309" w:rsidRPr="0008136D" w:rsidRDefault="00FB1309" w:rsidP="00FB1309">
      <w:pPr>
        <w:pStyle w:val="af8"/>
        <w:outlineLvl w:val="9"/>
        <w:rPr>
          <w:highlight w:val="yellow"/>
        </w:rPr>
      </w:pPr>
    </w:p>
    <w:p w:rsidR="00FB1309" w:rsidRPr="0008136D" w:rsidRDefault="00FB1309" w:rsidP="00FB1309">
      <w:pPr>
        <w:pStyle w:val="af8"/>
        <w:outlineLvl w:val="9"/>
        <w:rPr>
          <w:highlight w:val="yellow"/>
        </w:rPr>
      </w:pPr>
    </w:p>
    <w:p w:rsidR="00FB1309" w:rsidRPr="0008136D" w:rsidRDefault="00FB1309" w:rsidP="00FB1309">
      <w:pPr>
        <w:pStyle w:val="af8"/>
        <w:outlineLvl w:val="9"/>
        <w:rPr>
          <w:sz w:val="32"/>
          <w:highlight w:val="yellow"/>
        </w:rPr>
      </w:pPr>
    </w:p>
    <w:p w:rsidR="001D7B04" w:rsidRPr="0008136D" w:rsidRDefault="001D7B04" w:rsidP="00FB1309">
      <w:pPr>
        <w:pStyle w:val="af8"/>
        <w:outlineLvl w:val="9"/>
        <w:rPr>
          <w:sz w:val="32"/>
          <w:highlight w:val="yellow"/>
        </w:rPr>
      </w:pPr>
    </w:p>
    <w:p w:rsidR="001D7B04" w:rsidRPr="0008136D" w:rsidRDefault="001D7B04" w:rsidP="00FB1309">
      <w:pPr>
        <w:pStyle w:val="af8"/>
        <w:outlineLvl w:val="9"/>
        <w:rPr>
          <w:sz w:val="32"/>
          <w:highlight w:val="yellow"/>
        </w:rPr>
      </w:pPr>
    </w:p>
    <w:p w:rsidR="00FB1309" w:rsidRPr="00755117" w:rsidRDefault="001D7B04" w:rsidP="001D7B04">
      <w:pPr>
        <w:pStyle w:val="af8"/>
        <w:spacing w:line="240" w:lineRule="auto"/>
        <w:jc w:val="center"/>
        <w:outlineLvl w:val="9"/>
        <w:rPr>
          <w:b/>
          <w:szCs w:val="28"/>
        </w:rPr>
      </w:pPr>
      <w:bookmarkStart w:id="4" w:name="_Toc78534239"/>
      <w:r w:rsidRPr="00755117">
        <w:rPr>
          <w:b/>
          <w:szCs w:val="28"/>
        </w:rPr>
        <w:t>ТОМ</w:t>
      </w:r>
      <w:r w:rsidR="002437F3">
        <w:rPr>
          <w:b/>
          <w:szCs w:val="28"/>
        </w:rPr>
        <w:t xml:space="preserve"> </w:t>
      </w:r>
      <w:r w:rsidRPr="00755117">
        <w:rPr>
          <w:b/>
          <w:szCs w:val="28"/>
          <w:lang w:val="en-US"/>
        </w:rPr>
        <w:t>I</w:t>
      </w:r>
      <w:bookmarkEnd w:id="4"/>
    </w:p>
    <w:p w:rsidR="001D7B04" w:rsidRPr="00755117" w:rsidRDefault="001D7B04" w:rsidP="001D7B04">
      <w:pPr>
        <w:pStyle w:val="af8"/>
        <w:spacing w:line="240" w:lineRule="auto"/>
        <w:jc w:val="center"/>
        <w:outlineLvl w:val="9"/>
        <w:rPr>
          <w:b/>
          <w:szCs w:val="28"/>
        </w:rPr>
      </w:pPr>
    </w:p>
    <w:p w:rsidR="00FB1309" w:rsidRPr="00755117" w:rsidRDefault="001D7B04" w:rsidP="003F6B5C">
      <w:pPr>
        <w:pStyle w:val="af8"/>
        <w:spacing w:line="240" w:lineRule="auto"/>
        <w:jc w:val="center"/>
        <w:outlineLvl w:val="9"/>
        <w:rPr>
          <w:b/>
          <w:szCs w:val="28"/>
        </w:rPr>
      </w:pPr>
      <w:bookmarkStart w:id="5" w:name="_Toc78534240"/>
      <w:r w:rsidRPr="00755117">
        <w:rPr>
          <w:b/>
          <w:szCs w:val="28"/>
        </w:rPr>
        <w:t xml:space="preserve">ПОЛОЖЕНИЕ О ТЕРРИТОРИАЛЬНОМ ПЛАНИРОВАНИИ </w:t>
      </w:r>
      <w:bookmarkEnd w:id="5"/>
    </w:p>
    <w:p w:rsidR="00FB1309" w:rsidRPr="0008136D" w:rsidRDefault="00FB1309" w:rsidP="00FB1309">
      <w:pPr>
        <w:pStyle w:val="af8"/>
        <w:jc w:val="center"/>
        <w:outlineLvl w:val="9"/>
        <w:rPr>
          <w:b/>
          <w:highlight w:val="yellow"/>
        </w:rPr>
      </w:pPr>
    </w:p>
    <w:p w:rsidR="00FB1309" w:rsidRPr="0008136D" w:rsidRDefault="00FB1309" w:rsidP="00FB1309">
      <w:pPr>
        <w:pStyle w:val="af8"/>
        <w:jc w:val="center"/>
        <w:outlineLvl w:val="9"/>
        <w:rPr>
          <w:b/>
          <w:highlight w:val="yellow"/>
        </w:rPr>
      </w:pPr>
    </w:p>
    <w:p w:rsidR="00FB1309" w:rsidRPr="0008136D" w:rsidRDefault="00FB1309" w:rsidP="00FB1309">
      <w:pPr>
        <w:pStyle w:val="af8"/>
        <w:jc w:val="center"/>
        <w:outlineLvl w:val="9"/>
        <w:rPr>
          <w:b/>
          <w:highlight w:val="yellow"/>
        </w:rPr>
      </w:pPr>
    </w:p>
    <w:p w:rsidR="00FB1309" w:rsidRPr="0008136D" w:rsidRDefault="00FB1309" w:rsidP="00FB1309">
      <w:pPr>
        <w:pStyle w:val="af8"/>
        <w:jc w:val="center"/>
        <w:outlineLvl w:val="9"/>
        <w:rPr>
          <w:b/>
          <w:highlight w:val="yellow"/>
        </w:rPr>
      </w:pPr>
    </w:p>
    <w:p w:rsidR="001D7B04" w:rsidRPr="0008136D" w:rsidRDefault="001D7B04" w:rsidP="00FB1309">
      <w:pPr>
        <w:pStyle w:val="af8"/>
        <w:jc w:val="center"/>
        <w:outlineLvl w:val="9"/>
        <w:rPr>
          <w:b/>
          <w:highlight w:val="yellow"/>
        </w:rPr>
      </w:pPr>
    </w:p>
    <w:p w:rsidR="001D7B04" w:rsidRPr="0008136D" w:rsidRDefault="001D7B04" w:rsidP="00FB1309">
      <w:pPr>
        <w:pStyle w:val="af8"/>
        <w:jc w:val="center"/>
        <w:outlineLvl w:val="9"/>
        <w:rPr>
          <w:b/>
          <w:highlight w:val="yellow"/>
        </w:rPr>
      </w:pPr>
    </w:p>
    <w:p w:rsidR="001D7B04" w:rsidRDefault="001D7B04" w:rsidP="00FB1309">
      <w:pPr>
        <w:pStyle w:val="af8"/>
        <w:jc w:val="center"/>
        <w:outlineLvl w:val="9"/>
        <w:rPr>
          <w:b/>
          <w:highlight w:val="yellow"/>
        </w:rPr>
      </w:pPr>
    </w:p>
    <w:p w:rsidR="003F6B5C" w:rsidRPr="0008136D" w:rsidRDefault="003F6B5C" w:rsidP="00FB1309">
      <w:pPr>
        <w:pStyle w:val="af8"/>
        <w:jc w:val="center"/>
        <w:outlineLvl w:val="9"/>
        <w:rPr>
          <w:b/>
          <w:highlight w:val="yellow"/>
        </w:rPr>
      </w:pPr>
    </w:p>
    <w:p w:rsidR="001D7B04" w:rsidRPr="0008136D" w:rsidRDefault="001D7B04" w:rsidP="00FB1309">
      <w:pPr>
        <w:pStyle w:val="af8"/>
        <w:jc w:val="center"/>
        <w:outlineLvl w:val="9"/>
        <w:rPr>
          <w:b/>
          <w:highlight w:val="yellow"/>
        </w:rPr>
      </w:pPr>
    </w:p>
    <w:p w:rsidR="001D7B04" w:rsidRPr="0008136D" w:rsidRDefault="001D7B04" w:rsidP="00FB1309">
      <w:pPr>
        <w:pStyle w:val="af8"/>
        <w:jc w:val="center"/>
        <w:outlineLvl w:val="9"/>
        <w:rPr>
          <w:b/>
          <w:highlight w:val="yellow"/>
        </w:rPr>
      </w:pPr>
    </w:p>
    <w:p w:rsidR="001D7B04" w:rsidRPr="0008136D" w:rsidRDefault="001D7B04" w:rsidP="00FB1309">
      <w:pPr>
        <w:pStyle w:val="af8"/>
        <w:jc w:val="center"/>
        <w:outlineLvl w:val="9"/>
        <w:rPr>
          <w:b/>
          <w:highlight w:val="yellow"/>
        </w:rPr>
      </w:pPr>
    </w:p>
    <w:p w:rsidR="00707E03" w:rsidRPr="0008136D" w:rsidRDefault="00707E03" w:rsidP="00387331">
      <w:pPr>
        <w:rPr>
          <w:rFonts w:ascii="Times New Roman" w:hAnsi="Times New Roman" w:cs="Times New Roman"/>
          <w:sz w:val="24"/>
          <w:szCs w:val="24"/>
          <w:highlight w:val="yellow"/>
        </w:rPr>
      </w:pPr>
    </w:p>
    <w:p w:rsidR="00352A67" w:rsidRDefault="00352A67">
      <w:pPr>
        <w:rPr>
          <w:rFonts w:ascii="Times New Roman" w:eastAsia="Times New Roman" w:hAnsi="Times New Roman" w:cs="Times New Roman"/>
          <w:b/>
          <w:bCs/>
          <w:sz w:val="24"/>
          <w:szCs w:val="24"/>
          <w:lang w:eastAsia="ru-RU"/>
        </w:rPr>
      </w:pPr>
      <w:bookmarkStart w:id="6" w:name="_Toc488651949"/>
      <w:bookmarkStart w:id="7" w:name="_Toc64298777"/>
      <w:bookmarkStart w:id="8" w:name="_Toc64298802"/>
      <w:bookmarkStart w:id="9" w:name="_Toc78534244"/>
      <w:r>
        <w:rPr>
          <w:sz w:val="24"/>
          <w:szCs w:val="24"/>
        </w:rPr>
        <w:br w:type="page"/>
      </w:r>
    </w:p>
    <w:p w:rsidR="001774D7" w:rsidRPr="00892A87" w:rsidRDefault="00707E03" w:rsidP="00387331">
      <w:pPr>
        <w:pStyle w:val="11"/>
        <w:jc w:val="center"/>
        <w:rPr>
          <w:sz w:val="24"/>
          <w:szCs w:val="24"/>
        </w:rPr>
      </w:pPr>
      <w:r w:rsidRPr="00892A87">
        <w:rPr>
          <w:sz w:val="24"/>
          <w:szCs w:val="24"/>
        </w:rPr>
        <w:lastRenderedPageBreak/>
        <w:t>СОДЕРЖАНИЕ</w:t>
      </w:r>
      <w:bookmarkEnd w:id="6"/>
      <w:bookmarkEnd w:id="7"/>
      <w:bookmarkEnd w:id="8"/>
      <w:bookmarkEnd w:id="9"/>
    </w:p>
    <w:sdt>
      <w:sdtPr>
        <w:rPr>
          <w:rFonts w:asciiTheme="minorHAnsi" w:hAnsiTheme="minorHAnsi"/>
          <w:b w:val="0"/>
          <w:noProof w:val="0"/>
          <w:sz w:val="22"/>
          <w:szCs w:val="22"/>
          <w:highlight w:val="yellow"/>
        </w:rPr>
        <w:id w:val="2012174263"/>
        <w:docPartObj>
          <w:docPartGallery w:val="Table of Contents"/>
          <w:docPartUnique/>
        </w:docPartObj>
      </w:sdtPr>
      <w:sdtEndPr>
        <w:rPr>
          <w:bCs/>
        </w:rPr>
      </w:sdtEndPr>
      <w:sdtContent>
        <w:p w:rsidR="00892A87" w:rsidRDefault="00A320FE" w:rsidP="00892A87">
          <w:pPr>
            <w:pStyle w:val="14"/>
            <w:rPr>
              <w:rFonts w:asciiTheme="minorHAnsi" w:eastAsiaTheme="minorEastAsia" w:hAnsiTheme="minorHAnsi"/>
              <w:b w:val="0"/>
              <w:sz w:val="22"/>
              <w:szCs w:val="22"/>
              <w:lang w:eastAsia="ru-RU"/>
            </w:rPr>
          </w:pPr>
          <w:r w:rsidRPr="00A320FE">
            <w:rPr>
              <w:rFonts w:asciiTheme="majorHAnsi" w:eastAsiaTheme="majorEastAsia" w:hAnsiTheme="majorHAnsi" w:cstheme="majorBidi"/>
              <w:b w:val="0"/>
              <w:color w:val="2E74B5" w:themeColor="accent1" w:themeShade="BF"/>
              <w:sz w:val="32"/>
              <w:szCs w:val="32"/>
              <w:highlight w:val="yellow"/>
              <w:lang w:eastAsia="ru-RU"/>
            </w:rPr>
            <w:fldChar w:fldCharType="begin"/>
          </w:r>
          <w:r w:rsidR="00C1532E" w:rsidRPr="0008136D">
            <w:rPr>
              <w:highlight w:val="yellow"/>
            </w:rPr>
            <w:instrText xml:space="preserve"> TOC \o "1-3" \h \z \u </w:instrText>
          </w:r>
          <w:r w:rsidRPr="00A320FE">
            <w:rPr>
              <w:rFonts w:asciiTheme="majorHAnsi" w:eastAsiaTheme="majorEastAsia" w:hAnsiTheme="majorHAnsi" w:cstheme="majorBidi"/>
              <w:b w:val="0"/>
              <w:color w:val="2E74B5" w:themeColor="accent1" w:themeShade="BF"/>
              <w:sz w:val="32"/>
              <w:szCs w:val="32"/>
              <w:highlight w:val="yellow"/>
              <w:lang w:eastAsia="ru-RU"/>
            </w:rPr>
            <w:fldChar w:fldCharType="separate"/>
          </w:r>
        </w:p>
        <w:p w:rsidR="00892A87" w:rsidRDefault="00A320FE">
          <w:pPr>
            <w:pStyle w:val="14"/>
            <w:rPr>
              <w:rFonts w:asciiTheme="minorHAnsi" w:eastAsiaTheme="minorEastAsia" w:hAnsiTheme="minorHAnsi"/>
              <w:b w:val="0"/>
              <w:sz w:val="22"/>
              <w:szCs w:val="22"/>
              <w:lang w:eastAsia="ru-RU"/>
            </w:rPr>
          </w:pPr>
          <w:hyperlink w:anchor="_Toc78534244" w:history="1">
            <w:r w:rsidR="00892A87" w:rsidRPr="00892A87">
              <w:rPr>
                <w:rStyle w:val="ac"/>
              </w:rPr>
              <w:t>СОДЕРЖАНИЕ</w:t>
            </w:r>
            <w:r w:rsidR="00892A87">
              <w:rPr>
                <w:webHidden/>
              </w:rPr>
              <w:tab/>
            </w:r>
            <w:r>
              <w:rPr>
                <w:webHidden/>
              </w:rPr>
              <w:fldChar w:fldCharType="begin"/>
            </w:r>
            <w:r w:rsidR="00892A87">
              <w:rPr>
                <w:webHidden/>
              </w:rPr>
              <w:instrText xml:space="preserve"> PAGEREF _Toc78534244 \h </w:instrText>
            </w:r>
            <w:r>
              <w:rPr>
                <w:webHidden/>
              </w:rPr>
            </w:r>
            <w:r>
              <w:rPr>
                <w:webHidden/>
              </w:rPr>
              <w:fldChar w:fldCharType="separate"/>
            </w:r>
            <w:r w:rsidR="004A0C93">
              <w:rPr>
                <w:webHidden/>
              </w:rPr>
              <w:t>2</w:t>
            </w:r>
            <w:r>
              <w:rPr>
                <w:webHidden/>
              </w:rPr>
              <w:fldChar w:fldCharType="end"/>
            </w:r>
          </w:hyperlink>
        </w:p>
        <w:p w:rsidR="00892A87" w:rsidRDefault="00A320FE">
          <w:pPr>
            <w:pStyle w:val="14"/>
            <w:tabs>
              <w:tab w:val="left" w:pos="440"/>
            </w:tabs>
            <w:rPr>
              <w:rFonts w:asciiTheme="minorHAnsi" w:eastAsiaTheme="minorEastAsia" w:hAnsiTheme="minorHAnsi"/>
              <w:b w:val="0"/>
              <w:sz w:val="22"/>
              <w:szCs w:val="22"/>
              <w:lang w:eastAsia="ru-RU"/>
            </w:rPr>
          </w:pPr>
          <w:hyperlink w:anchor="_Toc78534245" w:history="1">
            <w:r w:rsidR="00892A87" w:rsidRPr="00281E40">
              <w:rPr>
                <w:rStyle w:val="ac"/>
              </w:rPr>
              <w:t>1.</w:t>
            </w:r>
            <w:r w:rsidR="00892A87">
              <w:rPr>
                <w:rFonts w:asciiTheme="minorHAnsi" w:eastAsiaTheme="minorEastAsia" w:hAnsiTheme="minorHAnsi"/>
                <w:b w:val="0"/>
                <w:sz w:val="22"/>
                <w:szCs w:val="22"/>
                <w:lang w:eastAsia="ru-RU"/>
              </w:rPr>
              <w:tab/>
            </w:r>
            <w:r w:rsidR="00892A87" w:rsidRPr="00281E40">
              <w:rPr>
                <w:rStyle w:val="ac"/>
              </w:rPr>
              <w:t>ЦЕЛИ И ЗАДАЧИ ТЕРРИТОРИАЛЬНОГО ПЛАНИРОВАНИЯ</w:t>
            </w:r>
            <w:r w:rsidR="00892A87">
              <w:rPr>
                <w:webHidden/>
              </w:rPr>
              <w:tab/>
            </w:r>
            <w:r>
              <w:rPr>
                <w:webHidden/>
              </w:rPr>
              <w:fldChar w:fldCharType="begin"/>
            </w:r>
            <w:r w:rsidR="00892A87">
              <w:rPr>
                <w:webHidden/>
              </w:rPr>
              <w:instrText xml:space="preserve"> PAGEREF _Toc78534245 \h </w:instrText>
            </w:r>
            <w:r>
              <w:rPr>
                <w:webHidden/>
              </w:rPr>
            </w:r>
            <w:r>
              <w:rPr>
                <w:webHidden/>
              </w:rPr>
              <w:fldChar w:fldCharType="separate"/>
            </w:r>
            <w:r w:rsidR="004A0C93">
              <w:rPr>
                <w:webHidden/>
              </w:rPr>
              <w:t>4</w:t>
            </w:r>
            <w:r>
              <w:rPr>
                <w:webHidden/>
              </w:rPr>
              <w:fldChar w:fldCharType="end"/>
            </w:r>
          </w:hyperlink>
        </w:p>
        <w:p w:rsidR="00892A87" w:rsidRDefault="00A320FE">
          <w:pPr>
            <w:pStyle w:val="14"/>
            <w:tabs>
              <w:tab w:val="left" w:pos="440"/>
            </w:tabs>
            <w:rPr>
              <w:rFonts w:asciiTheme="minorHAnsi" w:eastAsiaTheme="minorEastAsia" w:hAnsiTheme="minorHAnsi"/>
              <w:b w:val="0"/>
              <w:sz w:val="22"/>
              <w:szCs w:val="22"/>
              <w:lang w:eastAsia="ru-RU"/>
            </w:rPr>
          </w:pPr>
          <w:hyperlink w:anchor="_Toc78534246" w:history="1">
            <w:r w:rsidR="00892A87" w:rsidRPr="00281E40">
              <w:rPr>
                <w:rStyle w:val="ac"/>
              </w:rPr>
              <w:t>2.</w:t>
            </w:r>
            <w:r w:rsidR="00892A87">
              <w:rPr>
                <w:rFonts w:asciiTheme="minorHAnsi" w:eastAsiaTheme="minorEastAsia" w:hAnsiTheme="minorHAnsi"/>
                <w:b w:val="0"/>
                <w:sz w:val="22"/>
                <w:szCs w:val="22"/>
                <w:lang w:eastAsia="ru-RU"/>
              </w:rPr>
              <w:tab/>
            </w:r>
            <w:r w:rsidR="00892A87" w:rsidRPr="00281E40">
              <w:rPr>
                <w:rStyle w:val="ac"/>
              </w:rPr>
              <w:t>ПЕРЕЧЕНЬ МЕРОПРИЯТИЙ ПО ТЕРРИТОРИАЛЬНОМУ ПЛАНИРОВАНИЮ И УКАЗАНИЯ НА ПОСЛЕДОВАТЕЛЬНОСТЬ ИХ ВЫПОЛНЕНИЯ</w:t>
            </w:r>
            <w:r w:rsidR="00892A87">
              <w:rPr>
                <w:webHidden/>
              </w:rPr>
              <w:tab/>
            </w:r>
            <w:r>
              <w:rPr>
                <w:webHidden/>
              </w:rPr>
              <w:fldChar w:fldCharType="begin"/>
            </w:r>
            <w:r w:rsidR="00892A87">
              <w:rPr>
                <w:webHidden/>
              </w:rPr>
              <w:instrText xml:space="preserve"> PAGEREF _Toc78534246 \h </w:instrText>
            </w:r>
            <w:r>
              <w:rPr>
                <w:webHidden/>
              </w:rPr>
            </w:r>
            <w:r>
              <w:rPr>
                <w:webHidden/>
              </w:rPr>
              <w:fldChar w:fldCharType="separate"/>
            </w:r>
            <w:r w:rsidR="004A0C93">
              <w:rPr>
                <w:webHidden/>
              </w:rPr>
              <w:t>7</w:t>
            </w:r>
            <w:r>
              <w:rPr>
                <w:webHidden/>
              </w:rPr>
              <w:fldChar w:fldCharType="end"/>
            </w:r>
          </w:hyperlink>
        </w:p>
        <w:p w:rsidR="00892A87" w:rsidRDefault="00A320FE">
          <w:pPr>
            <w:pStyle w:val="20"/>
            <w:tabs>
              <w:tab w:val="left" w:pos="880"/>
            </w:tabs>
            <w:rPr>
              <w:rFonts w:asciiTheme="minorHAnsi" w:eastAsiaTheme="minorEastAsia" w:hAnsiTheme="minorHAnsi"/>
              <w:b w:val="0"/>
              <w:sz w:val="22"/>
              <w:szCs w:val="22"/>
              <w:lang w:eastAsia="ru-RU"/>
            </w:rPr>
          </w:pPr>
          <w:hyperlink w:anchor="_Toc78534247" w:history="1">
            <w:r w:rsidR="00892A87" w:rsidRPr="00281E40">
              <w:rPr>
                <w:rStyle w:val="ac"/>
                <w:bCs/>
                <w:iCs/>
              </w:rPr>
              <w:t>2.1.</w:t>
            </w:r>
            <w:r w:rsidR="00892A87">
              <w:rPr>
                <w:rFonts w:asciiTheme="minorHAnsi" w:eastAsiaTheme="minorEastAsia" w:hAnsiTheme="minorHAnsi"/>
                <w:b w:val="0"/>
                <w:sz w:val="22"/>
                <w:szCs w:val="22"/>
                <w:lang w:eastAsia="ru-RU"/>
              </w:rPr>
              <w:tab/>
            </w:r>
            <w:r w:rsidR="00892A87" w:rsidRPr="00281E40">
              <w:rPr>
                <w:rStyle w:val="ac"/>
                <w:bCs/>
                <w:iCs/>
              </w:rPr>
              <w:t>Перечень мероприятий по территориальному планированию в части административно-территориального устройства и этапы их реализации</w:t>
            </w:r>
            <w:r w:rsidR="00892A87">
              <w:rPr>
                <w:webHidden/>
              </w:rPr>
              <w:tab/>
            </w:r>
            <w:r>
              <w:rPr>
                <w:webHidden/>
              </w:rPr>
              <w:fldChar w:fldCharType="begin"/>
            </w:r>
            <w:r w:rsidR="00892A87">
              <w:rPr>
                <w:webHidden/>
              </w:rPr>
              <w:instrText xml:space="preserve"> PAGEREF _Toc78534247 \h </w:instrText>
            </w:r>
            <w:r>
              <w:rPr>
                <w:webHidden/>
              </w:rPr>
            </w:r>
            <w:r>
              <w:rPr>
                <w:webHidden/>
              </w:rPr>
              <w:fldChar w:fldCharType="separate"/>
            </w:r>
            <w:r w:rsidR="004A0C93">
              <w:rPr>
                <w:webHidden/>
              </w:rPr>
              <w:t>8</w:t>
            </w:r>
            <w:r>
              <w:rPr>
                <w:webHidden/>
              </w:rPr>
              <w:fldChar w:fldCharType="end"/>
            </w:r>
          </w:hyperlink>
        </w:p>
        <w:p w:rsidR="00892A87" w:rsidRDefault="00A320FE">
          <w:pPr>
            <w:pStyle w:val="20"/>
            <w:tabs>
              <w:tab w:val="left" w:pos="880"/>
            </w:tabs>
            <w:rPr>
              <w:rFonts w:asciiTheme="minorHAnsi" w:eastAsiaTheme="minorEastAsia" w:hAnsiTheme="minorHAnsi"/>
              <w:b w:val="0"/>
              <w:sz w:val="22"/>
              <w:szCs w:val="22"/>
              <w:lang w:eastAsia="ru-RU"/>
            </w:rPr>
          </w:pPr>
          <w:hyperlink w:anchor="_Toc78534249" w:history="1">
            <w:r w:rsidR="00892A87" w:rsidRPr="00281E40">
              <w:rPr>
                <w:rStyle w:val="ac"/>
                <w:rFonts w:eastAsia="Times New Roman"/>
                <w:iCs/>
              </w:rPr>
              <w:t>2.2.</w:t>
            </w:r>
            <w:r w:rsidR="00892A87">
              <w:rPr>
                <w:rFonts w:asciiTheme="minorHAnsi" w:eastAsiaTheme="minorEastAsia" w:hAnsiTheme="minorHAnsi"/>
                <w:b w:val="0"/>
                <w:sz w:val="22"/>
                <w:szCs w:val="22"/>
                <w:lang w:eastAsia="ru-RU"/>
              </w:rPr>
              <w:tab/>
            </w:r>
            <w:r w:rsidR="00892A87" w:rsidRPr="00281E40">
              <w:rPr>
                <w:rStyle w:val="ac"/>
              </w:rPr>
              <w:t>Мероприятия по совершенствованию и развитию функционального зонирования.</w:t>
            </w:r>
            <w:r w:rsidR="00892A87">
              <w:rPr>
                <w:webHidden/>
              </w:rPr>
              <w:tab/>
            </w:r>
            <w:r>
              <w:rPr>
                <w:webHidden/>
              </w:rPr>
              <w:fldChar w:fldCharType="begin"/>
            </w:r>
            <w:r w:rsidR="00892A87">
              <w:rPr>
                <w:webHidden/>
              </w:rPr>
              <w:instrText xml:space="preserve"> PAGEREF _Toc78534249 \h </w:instrText>
            </w:r>
            <w:r>
              <w:rPr>
                <w:webHidden/>
              </w:rPr>
            </w:r>
            <w:r>
              <w:rPr>
                <w:webHidden/>
              </w:rPr>
              <w:fldChar w:fldCharType="separate"/>
            </w:r>
            <w:r w:rsidR="004A0C93">
              <w:rPr>
                <w:webHidden/>
              </w:rPr>
              <w:t>9</w:t>
            </w:r>
            <w:r>
              <w:rPr>
                <w:webHidden/>
              </w:rPr>
              <w:fldChar w:fldCharType="end"/>
            </w:r>
          </w:hyperlink>
        </w:p>
        <w:p w:rsidR="00892A87" w:rsidRDefault="00A320FE">
          <w:pPr>
            <w:pStyle w:val="20"/>
            <w:tabs>
              <w:tab w:val="left" w:pos="880"/>
            </w:tabs>
            <w:rPr>
              <w:rFonts w:asciiTheme="minorHAnsi" w:eastAsiaTheme="minorEastAsia" w:hAnsiTheme="minorHAnsi"/>
              <w:b w:val="0"/>
              <w:sz w:val="22"/>
              <w:szCs w:val="22"/>
              <w:lang w:eastAsia="ru-RU"/>
            </w:rPr>
          </w:pPr>
          <w:hyperlink w:anchor="_Toc78534250" w:history="1">
            <w:r w:rsidR="00892A87" w:rsidRPr="00281E40">
              <w:rPr>
                <w:rStyle w:val="ac"/>
              </w:rPr>
              <w:t>2.3.</w:t>
            </w:r>
            <w:r w:rsidR="00892A87">
              <w:rPr>
                <w:rFonts w:asciiTheme="minorHAnsi" w:eastAsiaTheme="minorEastAsia" w:hAnsiTheme="minorHAnsi"/>
                <w:b w:val="0"/>
                <w:sz w:val="22"/>
                <w:szCs w:val="22"/>
                <w:lang w:eastAsia="ru-RU"/>
              </w:rPr>
              <w:tab/>
            </w:r>
            <w:r w:rsidR="00892A87" w:rsidRPr="00281E40">
              <w:rPr>
                <w:rStyle w:val="ac"/>
              </w:rPr>
              <w:t xml:space="preserve">Мероприятия по сохранению, использованию и популяризации объектов культурного наследия на территории </w:t>
            </w:r>
            <w:r w:rsidR="00805A6C">
              <w:rPr>
                <w:rStyle w:val="ac"/>
              </w:rPr>
              <w:t xml:space="preserve">Радченского </w:t>
            </w:r>
            <w:r w:rsidR="00892A87" w:rsidRPr="00281E40">
              <w:rPr>
                <w:rStyle w:val="ac"/>
              </w:rPr>
              <w:t>сельского поселения</w:t>
            </w:r>
            <w:r w:rsidR="00892A87">
              <w:rPr>
                <w:webHidden/>
              </w:rPr>
              <w:tab/>
            </w:r>
            <w:r>
              <w:rPr>
                <w:webHidden/>
              </w:rPr>
              <w:fldChar w:fldCharType="begin"/>
            </w:r>
            <w:r w:rsidR="00892A87">
              <w:rPr>
                <w:webHidden/>
              </w:rPr>
              <w:instrText xml:space="preserve"> PAGEREF _Toc78534250 \h </w:instrText>
            </w:r>
            <w:r>
              <w:rPr>
                <w:webHidden/>
              </w:rPr>
            </w:r>
            <w:r>
              <w:rPr>
                <w:webHidden/>
              </w:rPr>
              <w:fldChar w:fldCharType="separate"/>
            </w:r>
            <w:r w:rsidR="004A0C93">
              <w:rPr>
                <w:webHidden/>
              </w:rPr>
              <w:t>12</w:t>
            </w:r>
            <w:r>
              <w:rPr>
                <w:webHidden/>
              </w:rPr>
              <w:fldChar w:fldCharType="end"/>
            </w:r>
          </w:hyperlink>
        </w:p>
        <w:p w:rsidR="00892A87" w:rsidRDefault="00A320FE">
          <w:pPr>
            <w:pStyle w:val="20"/>
            <w:rPr>
              <w:rFonts w:asciiTheme="minorHAnsi" w:eastAsiaTheme="minorEastAsia" w:hAnsiTheme="minorHAnsi"/>
              <w:b w:val="0"/>
              <w:sz w:val="22"/>
              <w:szCs w:val="22"/>
              <w:lang w:eastAsia="ru-RU"/>
            </w:rPr>
          </w:pPr>
          <w:hyperlink w:anchor="_Toc78534251" w:history="1">
            <w:r w:rsidR="00892A87" w:rsidRPr="00281E40">
              <w:rPr>
                <w:rStyle w:val="ac"/>
              </w:rPr>
              <w:t>3.</w:t>
            </w:r>
            <w:r w:rsidR="00892A87">
              <w:rPr>
                <w:rFonts w:asciiTheme="minorHAnsi" w:eastAsiaTheme="minorEastAsia" w:hAnsiTheme="minorHAnsi"/>
                <w:b w:val="0"/>
                <w:sz w:val="22"/>
                <w:szCs w:val="22"/>
                <w:lang w:eastAsia="ru-RU"/>
              </w:rPr>
              <w:tab/>
            </w:r>
            <w:r w:rsidR="00892A87" w:rsidRPr="00281E40">
              <w:rPr>
                <w:rStyle w:val="ac"/>
              </w:rPr>
              <w:t xml:space="preserve">Мероприятия по размещению на территории </w:t>
            </w:r>
            <w:r w:rsidR="00805A6C">
              <w:rPr>
                <w:rStyle w:val="ac"/>
              </w:rPr>
              <w:t xml:space="preserve">Радченского </w:t>
            </w:r>
            <w:r w:rsidR="00892A87" w:rsidRPr="00281E40">
              <w:rPr>
                <w:rStyle w:val="ac"/>
              </w:rPr>
              <w:t>сельского поселения объектов капитального строительства местного значения</w:t>
            </w:r>
            <w:r w:rsidR="00892A87">
              <w:rPr>
                <w:webHidden/>
              </w:rPr>
              <w:tab/>
            </w:r>
            <w:r>
              <w:rPr>
                <w:webHidden/>
              </w:rPr>
              <w:fldChar w:fldCharType="begin"/>
            </w:r>
            <w:r w:rsidR="00892A87">
              <w:rPr>
                <w:webHidden/>
              </w:rPr>
              <w:instrText xml:space="preserve"> PAGEREF _Toc78534251 \h </w:instrText>
            </w:r>
            <w:r>
              <w:rPr>
                <w:webHidden/>
              </w:rPr>
            </w:r>
            <w:r>
              <w:rPr>
                <w:webHidden/>
              </w:rPr>
              <w:fldChar w:fldCharType="separate"/>
            </w:r>
            <w:r w:rsidR="004A0C93">
              <w:rPr>
                <w:webHidden/>
              </w:rPr>
              <w:t>12</w:t>
            </w:r>
            <w:r>
              <w:rPr>
                <w:webHidden/>
              </w:rPr>
              <w:fldChar w:fldCharType="end"/>
            </w:r>
          </w:hyperlink>
        </w:p>
        <w:p w:rsidR="00892A87" w:rsidRDefault="00A320FE">
          <w:pPr>
            <w:pStyle w:val="31"/>
            <w:rPr>
              <w:rFonts w:asciiTheme="minorHAnsi" w:eastAsiaTheme="minorEastAsia" w:hAnsiTheme="minorHAnsi"/>
              <w:i w:val="0"/>
              <w:sz w:val="22"/>
              <w:szCs w:val="22"/>
              <w:lang w:eastAsia="ru-RU"/>
            </w:rPr>
          </w:pPr>
          <w:hyperlink w:anchor="_Toc78534252" w:history="1">
            <w:r w:rsidR="00892A87" w:rsidRPr="00281E40">
              <w:rPr>
                <w:rStyle w:val="ac"/>
              </w:rPr>
              <w:t>3.1.1.</w:t>
            </w:r>
            <w:r w:rsidR="00892A87">
              <w:rPr>
                <w:rFonts w:asciiTheme="minorHAnsi" w:eastAsiaTheme="minorEastAsia" w:hAnsiTheme="minorHAnsi"/>
                <w:i w:val="0"/>
                <w:sz w:val="22"/>
                <w:szCs w:val="22"/>
                <w:lang w:eastAsia="ru-RU"/>
              </w:rPr>
              <w:tab/>
            </w:r>
            <w:r w:rsidR="00892A87" w:rsidRPr="00281E40">
              <w:rPr>
                <w:rStyle w:val="ac"/>
              </w:rPr>
              <w:t xml:space="preserve">Мероприятия по обеспечению территории </w:t>
            </w:r>
            <w:r w:rsidR="00805A6C">
              <w:rPr>
                <w:rStyle w:val="ac"/>
              </w:rPr>
              <w:t xml:space="preserve">Радченского </w:t>
            </w:r>
            <w:r w:rsidR="00892A87" w:rsidRPr="00281E40">
              <w:rPr>
                <w:rStyle w:val="ac"/>
              </w:rPr>
              <w:t>сельского поселения объектами инженерной инфраструктуры</w:t>
            </w:r>
            <w:r w:rsidR="00892A87">
              <w:rPr>
                <w:webHidden/>
              </w:rPr>
              <w:tab/>
            </w:r>
            <w:r>
              <w:rPr>
                <w:webHidden/>
              </w:rPr>
              <w:fldChar w:fldCharType="begin"/>
            </w:r>
            <w:r w:rsidR="00892A87">
              <w:rPr>
                <w:webHidden/>
              </w:rPr>
              <w:instrText xml:space="preserve"> PAGEREF _Toc78534252 \h </w:instrText>
            </w:r>
            <w:r>
              <w:rPr>
                <w:webHidden/>
              </w:rPr>
            </w:r>
            <w:r>
              <w:rPr>
                <w:webHidden/>
              </w:rPr>
              <w:fldChar w:fldCharType="separate"/>
            </w:r>
            <w:r w:rsidR="004A0C93">
              <w:rPr>
                <w:webHidden/>
              </w:rPr>
              <w:t>12</w:t>
            </w:r>
            <w:r>
              <w:rPr>
                <w:webHidden/>
              </w:rPr>
              <w:fldChar w:fldCharType="end"/>
            </w:r>
          </w:hyperlink>
        </w:p>
        <w:p w:rsidR="00892A87" w:rsidRPr="0027280B" w:rsidRDefault="00A320FE">
          <w:pPr>
            <w:pStyle w:val="31"/>
            <w:rPr>
              <w:rFonts w:asciiTheme="minorHAnsi" w:eastAsiaTheme="minorEastAsia" w:hAnsiTheme="minorHAnsi"/>
              <w:i w:val="0"/>
              <w:sz w:val="22"/>
              <w:szCs w:val="22"/>
              <w:lang w:eastAsia="ru-RU"/>
            </w:rPr>
          </w:pPr>
          <w:hyperlink w:anchor="_Toc78534253" w:history="1">
            <w:r w:rsidR="00892A87" w:rsidRPr="0027280B">
              <w:rPr>
                <w:rStyle w:val="ac"/>
                <w:rFonts w:eastAsia="TimesNewRomanPS-BoldItalicMT"/>
                <w:spacing w:val="-10"/>
              </w:rPr>
              <w:t>3.1.2.</w:t>
            </w:r>
            <w:r w:rsidR="00892A87" w:rsidRPr="0027280B">
              <w:rPr>
                <w:rFonts w:asciiTheme="minorHAnsi" w:eastAsiaTheme="minorEastAsia" w:hAnsiTheme="minorHAnsi"/>
                <w:i w:val="0"/>
                <w:sz w:val="22"/>
                <w:szCs w:val="22"/>
                <w:lang w:eastAsia="ru-RU"/>
              </w:rPr>
              <w:tab/>
            </w:r>
            <w:r w:rsidR="00892A87" w:rsidRPr="0027280B">
              <w:rPr>
                <w:rStyle w:val="ac"/>
              </w:rPr>
              <w:t xml:space="preserve">Мероприятия по обеспечению территории </w:t>
            </w:r>
            <w:r w:rsidR="00805A6C">
              <w:rPr>
                <w:rStyle w:val="ac"/>
              </w:rPr>
              <w:t xml:space="preserve">Радченского </w:t>
            </w:r>
            <w:r w:rsidR="00892A87" w:rsidRPr="0027280B">
              <w:rPr>
                <w:rStyle w:val="ac"/>
              </w:rPr>
              <w:t>сельского поселения объектами транспортной инфраструктуры</w:t>
            </w:r>
            <w:r w:rsidR="00892A87" w:rsidRPr="0027280B">
              <w:rPr>
                <w:webHidden/>
              </w:rPr>
              <w:tab/>
            </w:r>
            <w:r w:rsidRPr="0027280B">
              <w:rPr>
                <w:webHidden/>
              </w:rPr>
              <w:fldChar w:fldCharType="begin"/>
            </w:r>
            <w:r w:rsidR="00892A87" w:rsidRPr="0027280B">
              <w:rPr>
                <w:webHidden/>
              </w:rPr>
              <w:instrText xml:space="preserve"> PAGEREF _Toc78534253 \h </w:instrText>
            </w:r>
            <w:r w:rsidRPr="0027280B">
              <w:rPr>
                <w:webHidden/>
              </w:rPr>
            </w:r>
            <w:r w:rsidRPr="0027280B">
              <w:rPr>
                <w:webHidden/>
              </w:rPr>
              <w:fldChar w:fldCharType="separate"/>
            </w:r>
            <w:r w:rsidR="004A0C93">
              <w:rPr>
                <w:webHidden/>
              </w:rPr>
              <w:t>13</w:t>
            </w:r>
            <w:r w:rsidRPr="0027280B">
              <w:rPr>
                <w:webHidden/>
              </w:rPr>
              <w:fldChar w:fldCharType="end"/>
            </w:r>
          </w:hyperlink>
        </w:p>
        <w:p w:rsidR="00892A87" w:rsidRPr="0027280B" w:rsidRDefault="00A320FE">
          <w:pPr>
            <w:pStyle w:val="31"/>
            <w:rPr>
              <w:rFonts w:asciiTheme="minorHAnsi" w:eastAsiaTheme="minorEastAsia" w:hAnsiTheme="minorHAnsi"/>
              <w:i w:val="0"/>
              <w:sz w:val="22"/>
              <w:szCs w:val="22"/>
              <w:lang w:eastAsia="ru-RU"/>
            </w:rPr>
          </w:pPr>
          <w:hyperlink w:anchor="_Toc78534254" w:history="1">
            <w:r w:rsidR="00892A87" w:rsidRPr="0027280B">
              <w:rPr>
                <w:rStyle w:val="ac"/>
              </w:rPr>
              <w:t>3.1.3.</w:t>
            </w:r>
            <w:r w:rsidR="00892A87" w:rsidRPr="0027280B">
              <w:rPr>
                <w:rFonts w:asciiTheme="minorHAnsi" w:eastAsiaTheme="minorEastAsia" w:hAnsiTheme="minorHAnsi"/>
                <w:i w:val="0"/>
                <w:sz w:val="22"/>
                <w:szCs w:val="22"/>
                <w:lang w:eastAsia="ru-RU"/>
              </w:rPr>
              <w:tab/>
            </w:r>
            <w:r w:rsidR="00892A87" w:rsidRPr="0027280B">
              <w:rPr>
                <w:rStyle w:val="ac"/>
              </w:rPr>
              <w:t xml:space="preserve">Мероприятия по обеспечению территории </w:t>
            </w:r>
            <w:r w:rsidR="00805A6C">
              <w:rPr>
                <w:rStyle w:val="ac"/>
              </w:rPr>
              <w:t xml:space="preserve">Радченского </w:t>
            </w:r>
            <w:r w:rsidR="00892A87" w:rsidRPr="0027280B">
              <w:rPr>
                <w:rStyle w:val="ac"/>
              </w:rPr>
              <w:t>сельского поселения объектами жилищного строительства</w:t>
            </w:r>
            <w:r w:rsidR="00892A87" w:rsidRPr="0027280B">
              <w:rPr>
                <w:webHidden/>
              </w:rPr>
              <w:tab/>
            </w:r>
            <w:r w:rsidRPr="0027280B">
              <w:rPr>
                <w:webHidden/>
              </w:rPr>
              <w:fldChar w:fldCharType="begin"/>
            </w:r>
            <w:r w:rsidR="00892A87" w:rsidRPr="0027280B">
              <w:rPr>
                <w:webHidden/>
              </w:rPr>
              <w:instrText xml:space="preserve"> PAGEREF _Toc78534254 \h </w:instrText>
            </w:r>
            <w:r w:rsidRPr="0027280B">
              <w:rPr>
                <w:webHidden/>
              </w:rPr>
            </w:r>
            <w:r w:rsidRPr="0027280B">
              <w:rPr>
                <w:webHidden/>
              </w:rPr>
              <w:fldChar w:fldCharType="separate"/>
            </w:r>
            <w:r w:rsidR="004A0C93">
              <w:rPr>
                <w:webHidden/>
              </w:rPr>
              <w:t>14</w:t>
            </w:r>
            <w:r w:rsidRPr="0027280B">
              <w:rPr>
                <w:webHidden/>
              </w:rPr>
              <w:fldChar w:fldCharType="end"/>
            </w:r>
          </w:hyperlink>
        </w:p>
        <w:p w:rsidR="00892A87" w:rsidRPr="0027280B" w:rsidRDefault="00A320FE">
          <w:pPr>
            <w:pStyle w:val="31"/>
            <w:rPr>
              <w:rFonts w:asciiTheme="minorHAnsi" w:eastAsiaTheme="minorEastAsia" w:hAnsiTheme="minorHAnsi"/>
              <w:i w:val="0"/>
              <w:sz w:val="22"/>
              <w:szCs w:val="22"/>
              <w:lang w:eastAsia="ru-RU"/>
            </w:rPr>
          </w:pPr>
          <w:hyperlink w:anchor="_Toc78534255" w:history="1">
            <w:r w:rsidR="00892A87" w:rsidRPr="0027280B">
              <w:rPr>
                <w:rStyle w:val="ac"/>
              </w:rPr>
              <w:t>3.1.4.</w:t>
            </w:r>
            <w:r w:rsidR="00892A87" w:rsidRPr="0027280B">
              <w:rPr>
                <w:rFonts w:asciiTheme="minorHAnsi" w:eastAsiaTheme="minorEastAsia" w:hAnsiTheme="minorHAnsi"/>
                <w:i w:val="0"/>
                <w:sz w:val="22"/>
                <w:szCs w:val="22"/>
                <w:lang w:eastAsia="ru-RU"/>
              </w:rPr>
              <w:tab/>
            </w:r>
            <w:r w:rsidR="00892A87" w:rsidRPr="0027280B">
              <w:rPr>
                <w:rStyle w:val="ac"/>
              </w:rPr>
              <w:t xml:space="preserve">Мероприятия по обеспечению территории </w:t>
            </w:r>
            <w:r w:rsidR="00805A6C">
              <w:rPr>
                <w:rStyle w:val="ac"/>
              </w:rPr>
              <w:t xml:space="preserve">Радченского </w:t>
            </w:r>
            <w:r w:rsidR="00892A87" w:rsidRPr="0027280B">
              <w:rPr>
                <w:rStyle w:val="ac"/>
              </w:rPr>
              <w:t>сельского поселения объектами социальной инфраструктуры</w:t>
            </w:r>
            <w:r w:rsidR="00892A87" w:rsidRPr="0027280B">
              <w:rPr>
                <w:webHidden/>
              </w:rPr>
              <w:tab/>
            </w:r>
            <w:r w:rsidRPr="0027280B">
              <w:rPr>
                <w:webHidden/>
              </w:rPr>
              <w:fldChar w:fldCharType="begin"/>
            </w:r>
            <w:r w:rsidR="00892A87" w:rsidRPr="0027280B">
              <w:rPr>
                <w:webHidden/>
              </w:rPr>
              <w:instrText xml:space="preserve"> PAGEREF _Toc78534255 \h </w:instrText>
            </w:r>
            <w:r w:rsidRPr="0027280B">
              <w:rPr>
                <w:webHidden/>
              </w:rPr>
            </w:r>
            <w:r w:rsidRPr="0027280B">
              <w:rPr>
                <w:webHidden/>
              </w:rPr>
              <w:fldChar w:fldCharType="separate"/>
            </w:r>
            <w:r w:rsidR="004A0C93">
              <w:rPr>
                <w:webHidden/>
              </w:rPr>
              <w:t>15</w:t>
            </w:r>
            <w:r w:rsidRPr="0027280B">
              <w:rPr>
                <w:webHidden/>
              </w:rPr>
              <w:fldChar w:fldCharType="end"/>
            </w:r>
          </w:hyperlink>
        </w:p>
        <w:p w:rsidR="00892A87" w:rsidRPr="0027280B" w:rsidRDefault="00A320FE">
          <w:pPr>
            <w:pStyle w:val="31"/>
            <w:rPr>
              <w:rFonts w:asciiTheme="minorHAnsi" w:eastAsiaTheme="minorEastAsia" w:hAnsiTheme="minorHAnsi"/>
              <w:i w:val="0"/>
              <w:sz w:val="22"/>
              <w:szCs w:val="22"/>
              <w:lang w:eastAsia="ru-RU"/>
            </w:rPr>
          </w:pPr>
          <w:hyperlink w:anchor="_Toc78534256" w:history="1">
            <w:r w:rsidR="00892A87" w:rsidRPr="0027280B">
              <w:rPr>
                <w:rStyle w:val="ac"/>
              </w:rPr>
              <w:t>3.1.5.</w:t>
            </w:r>
            <w:r w:rsidR="00892A87" w:rsidRPr="0027280B">
              <w:rPr>
                <w:rFonts w:asciiTheme="minorHAnsi" w:eastAsiaTheme="minorEastAsia" w:hAnsiTheme="minorHAnsi"/>
                <w:i w:val="0"/>
                <w:sz w:val="22"/>
                <w:szCs w:val="22"/>
                <w:lang w:eastAsia="ru-RU"/>
              </w:rPr>
              <w:tab/>
            </w:r>
            <w:r w:rsidR="00892A87" w:rsidRPr="0027280B">
              <w:rPr>
                <w:rStyle w:val="ac"/>
              </w:rPr>
              <w:t xml:space="preserve">Мероприятия по обеспечению территории </w:t>
            </w:r>
            <w:r w:rsidR="00805A6C">
              <w:rPr>
                <w:rStyle w:val="ac"/>
              </w:rPr>
              <w:t xml:space="preserve">Радченского </w:t>
            </w:r>
            <w:r w:rsidR="00892A87" w:rsidRPr="0027280B">
              <w:rPr>
                <w:rStyle w:val="ac"/>
              </w:rPr>
              <w:t>сельского поселения объектами массового отдыха жителей поселения, благоустройства и озеленения</w:t>
            </w:r>
            <w:r w:rsidR="00892A87" w:rsidRPr="0027280B">
              <w:rPr>
                <w:webHidden/>
              </w:rPr>
              <w:tab/>
            </w:r>
            <w:r w:rsidRPr="0027280B">
              <w:rPr>
                <w:webHidden/>
              </w:rPr>
              <w:fldChar w:fldCharType="begin"/>
            </w:r>
            <w:r w:rsidR="00892A87" w:rsidRPr="0027280B">
              <w:rPr>
                <w:webHidden/>
              </w:rPr>
              <w:instrText xml:space="preserve"> PAGEREF _Toc78534256 \h </w:instrText>
            </w:r>
            <w:r w:rsidRPr="0027280B">
              <w:rPr>
                <w:webHidden/>
              </w:rPr>
            </w:r>
            <w:r w:rsidRPr="0027280B">
              <w:rPr>
                <w:webHidden/>
              </w:rPr>
              <w:fldChar w:fldCharType="separate"/>
            </w:r>
            <w:r w:rsidR="004A0C93">
              <w:rPr>
                <w:webHidden/>
              </w:rPr>
              <w:t>15</w:t>
            </w:r>
            <w:r w:rsidRPr="0027280B">
              <w:rPr>
                <w:webHidden/>
              </w:rPr>
              <w:fldChar w:fldCharType="end"/>
            </w:r>
          </w:hyperlink>
        </w:p>
        <w:p w:rsidR="00892A87" w:rsidRDefault="00A320FE">
          <w:pPr>
            <w:pStyle w:val="31"/>
            <w:rPr>
              <w:rFonts w:asciiTheme="minorHAnsi" w:eastAsiaTheme="minorEastAsia" w:hAnsiTheme="minorHAnsi"/>
              <w:i w:val="0"/>
              <w:sz w:val="22"/>
              <w:szCs w:val="22"/>
              <w:lang w:eastAsia="ru-RU"/>
            </w:rPr>
          </w:pPr>
          <w:hyperlink w:anchor="_Toc78534257" w:history="1">
            <w:r w:rsidR="00892A87" w:rsidRPr="00281E40">
              <w:rPr>
                <w:rStyle w:val="ac"/>
              </w:rPr>
              <w:t>3.1.6.</w:t>
            </w:r>
            <w:r w:rsidR="00892A87">
              <w:rPr>
                <w:rFonts w:asciiTheme="minorHAnsi" w:eastAsiaTheme="minorEastAsia" w:hAnsiTheme="minorHAnsi"/>
                <w:i w:val="0"/>
                <w:sz w:val="22"/>
                <w:szCs w:val="22"/>
                <w:lang w:eastAsia="ru-RU"/>
              </w:rPr>
              <w:tab/>
            </w:r>
            <w:r w:rsidR="00892A87" w:rsidRPr="00281E40">
              <w:rPr>
                <w:rStyle w:val="ac"/>
              </w:rPr>
              <w:t>Мероприятия по обеспечению территории сельского поселения объектами специального назначения - местами накопления ТКО.</w:t>
            </w:r>
            <w:r w:rsidR="00892A87">
              <w:rPr>
                <w:webHidden/>
              </w:rPr>
              <w:tab/>
            </w:r>
            <w:r>
              <w:rPr>
                <w:webHidden/>
              </w:rPr>
              <w:fldChar w:fldCharType="begin"/>
            </w:r>
            <w:r w:rsidR="00892A87">
              <w:rPr>
                <w:webHidden/>
              </w:rPr>
              <w:instrText xml:space="preserve"> PAGEREF _Toc78534257 \h </w:instrText>
            </w:r>
            <w:r>
              <w:rPr>
                <w:webHidden/>
              </w:rPr>
            </w:r>
            <w:r>
              <w:rPr>
                <w:webHidden/>
              </w:rPr>
              <w:fldChar w:fldCharType="separate"/>
            </w:r>
            <w:r w:rsidR="004A0C93">
              <w:rPr>
                <w:webHidden/>
              </w:rPr>
              <w:t>16</w:t>
            </w:r>
            <w:r>
              <w:rPr>
                <w:webHidden/>
              </w:rPr>
              <w:fldChar w:fldCharType="end"/>
            </w:r>
          </w:hyperlink>
        </w:p>
        <w:p w:rsidR="00892A87" w:rsidRDefault="00A320FE">
          <w:pPr>
            <w:pStyle w:val="31"/>
            <w:rPr>
              <w:rFonts w:asciiTheme="minorHAnsi" w:eastAsiaTheme="minorEastAsia" w:hAnsiTheme="minorHAnsi"/>
              <w:i w:val="0"/>
              <w:sz w:val="22"/>
              <w:szCs w:val="22"/>
              <w:lang w:eastAsia="ru-RU"/>
            </w:rPr>
          </w:pPr>
          <w:hyperlink w:anchor="_Toc78534258" w:history="1">
            <w:r w:rsidR="00892A87" w:rsidRPr="0027280B">
              <w:rPr>
                <w:rStyle w:val="ac"/>
                <w:bCs/>
                <w:u w:val="none"/>
              </w:rPr>
              <w:t>3.1.7.</w:t>
            </w:r>
            <w:r w:rsidR="00892A87" w:rsidRPr="0027280B">
              <w:rPr>
                <w:rFonts w:asciiTheme="minorHAnsi" w:eastAsiaTheme="minorEastAsia" w:hAnsiTheme="minorHAnsi"/>
                <w:i w:val="0"/>
                <w:sz w:val="22"/>
                <w:szCs w:val="22"/>
                <w:lang w:eastAsia="ru-RU"/>
              </w:rPr>
              <w:tab/>
            </w:r>
            <w:r w:rsidR="00892A87" w:rsidRPr="0027280B">
              <w:rPr>
                <w:rStyle w:val="ac"/>
                <w:u w:val="none"/>
              </w:rPr>
              <w:t>Перечень мероприятий</w:t>
            </w:r>
            <w:r w:rsidR="00892A87" w:rsidRPr="0027280B">
              <w:rPr>
                <w:rStyle w:val="ac"/>
                <w:bCs/>
                <w:u w:val="none"/>
              </w:rPr>
              <w:t xml:space="preserve"> по обеспечению </w:t>
            </w:r>
            <w:r w:rsidR="00805A6C">
              <w:rPr>
                <w:rStyle w:val="ac"/>
                <w:u w:val="none"/>
              </w:rPr>
              <w:t xml:space="preserve">Радченского </w:t>
            </w:r>
            <w:r w:rsidR="00892A87" w:rsidRPr="0027280B">
              <w:rPr>
                <w:rStyle w:val="ac"/>
                <w:bCs/>
                <w:u w:val="none"/>
              </w:rPr>
              <w:t xml:space="preserve">сельского поселения объектами </w:t>
            </w:r>
            <w:r w:rsidR="00892A87" w:rsidRPr="0027280B">
              <w:rPr>
                <w:rStyle w:val="ac"/>
                <w:bCs/>
                <w:iCs/>
                <w:u w:val="none"/>
              </w:rPr>
              <w:t>производства, созданию условий для развития малого и среднего предпринимательства</w:t>
            </w:r>
            <w:r w:rsidR="00892A87">
              <w:rPr>
                <w:webHidden/>
              </w:rPr>
              <w:tab/>
            </w:r>
            <w:r>
              <w:rPr>
                <w:webHidden/>
              </w:rPr>
              <w:fldChar w:fldCharType="begin"/>
            </w:r>
            <w:r w:rsidR="00892A87">
              <w:rPr>
                <w:webHidden/>
              </w:rPr>
              <w:instrText xml:space="preserve"> PAGEREF _Toc78534258 \h </w:instrText>
            </w:r>
            <w:r>
              <w:rPr>
                <w:webHidden/>
              </w:rPr>
            </w:r>
            <w:r>
              <w:rPr>
                <w:webHidden/>
              </w:rPr>
              <w:fldChar w:fldCharType="separate"/>
            </w:r>
            <w:r w:rsidR="004A0C93">
              <w:rPr>
                <w:webHidden/>
              </w:rPr>
              <w:t>16</w:t>
            </w:r>
            <w:r>
              <w:rPr>
                <w:webHidden/>
              </w:rPr>
              <w:fldChar w:fldCharType="end"/>
            </w:r>
          </w:hyperlink>
        </w:p>
        <w:p w:rsidR="00892A87" w:rsidRDefault="00A320FE">
          <w:pPr>
            <w:pStyle w:val="31"/>
            <w:rPr>
              <w:rFonts w:asciiTheme="minorHAnsi" w:eastAsiaTheme="minorEastAsia" w:hAnsiTheme="minorHAnsi"/>
              <w:i w:val="0"/>
              <w:sz w:val="22"/>
              <w:szCs w:val="22"/>
              <w:lang w:eastAsia="ru-RU"/>
            </w:rPr>
          </w:pPr>
          <w:hyperlink w:anchor="_Toc78534259" w:history="1">
            <w:r w:rsidR="00892A87" w:rsidRPr="00281E40">
              <w:rPr>
                <w:rStyle w:val="ac"/>
              </w:rPr>
              <w:t>3.1.8.</w:t>
            </w:r>
            <w:r w:rsidR="00892A87">
              <w:rPr>
                <w:rFonts w:asciiTheme="minorHAnsi" w:eastAsiaTheme="minorEastAsia" w:hAnsiTheme="minorHAnsi"/>
                <w:i w:val="0"/>
                <w:sz w:val="22"/>
                <w:szCs w:val="22"/>
                <w:lang w:eastAsia="ru-RU"/>
              </w:rPr>
              <w:tab/>
            </w:r>
            <w:r w:rsidR="00892A87" w:rsidRPr="00281E40">
              <w:rPr>
                <w:rStyle w:val="ac"/>
              </w:rPr>
              <w:t>Мероприятия по предотвращению чрезвычайных ситуаций природного и техногенного характера</w:t>
            </w:r>
            <w:r w:rsidR="00892A87">
              <w:rPr>
                <w:webHidden/>
              </w:rPr>
              <w:tab/>
            </w:r>
            <w:r>
              <w:rPr>
                <w:webHidden/>
              </w:rPr>
              <w:fldChar w:fldCharType="begin"/>
            </w:r>
            <w:r w:rsidR="00892A87">
              <w:rPr>
                <w:webHidden/>
              </w:rPr>
              <w:instrText xml:space="preserve"> PAGEREF _Toc78534259 \h </w:instrText>
            </w:r>
            <w:r>
              <w:rPr>
                <w:webHidden/>
              </w:rPr>
            </w:r>
            <w:r>
              <w:rPr>
                <w:webHidden/>
              </w:rPr>
              <w:fldChar w:fldCharType="separate"/>
            </w:r>
            <w:r w:rsidR="004A0C93">
              <w:rPr>
                <w:webHidden/>
              </w:rPr>
              <w:t>17</w:t>
            </w:r>
            <w:r>
              <w:rPr>
                <w:webHidden/>
              </w:rPr>
              <w:fldChar w:fldCharType="end"/>
            </w:r>
          </w:hyperlink>
        </w:p>
        <w:p w:rsidR="00892A87" w:rsidRDefault="00A320FE">
          <w:pPr>
            <w:pStyle w:val="31"/>
            <w:rPr>
              <w:rFonts w:asciiTheme="minorHAnsi" w:eastAsiaTheme="minorEastAsia" w:hAnsiTheme="minorHAnsi"/>
              <w:i w:val="0"/>
              <w:sz w:val="22"/>
              <w:szCs w:val="22"/>
              <w:lang w:eastAsia="ru-RU"/>
            </w:rPr>
          </w:pPr>
          <w:hyperlink w:anchor="_Toc78534260" w:history="1">
            <w:r w:rsidR="00892A87" w:rsidRPr="00281E40">
              <w:rPr>
                <w:rStyle w:val="ac"/>
              </w:rPr>
              <w:t>3.1.9.</w:t>
            </w:r>
            <w:r w:rsidR="00892A87">
              <w:rPr>
                <w:rFonts w:asciiTheme="minorHAnsi" w:eastAsiaTheme="minorEastAsia" w:hAnsiTheme="minorHAnsi"/>
                <w:i w:val="0"/>
                <w:sz w:val="22"/>
                <w:szCs w:val="22"/>
                <w:lang w:eastAsia="ru-RU"/>
              </w:rPr>
              <w:tab/>
            </w:r>
            <w:r w:rsidR="00892A87" w:rsidRPr="00281E40">
              <w:rPr>
                <w:rStyle w:val="ac"/>
              </w:rPr>
              <w:t>Мероприятия по охране окружающей среды</w:t>
            </w:r>
            <w:r w:rsidR="00892A87">
              <w:rPr>
                <w:webHidden/>
              </w:rPr>
              <w:tab/>
            </w:r>
            <w:r>
              <w:rPr>
                <w:webHidden/>
              </w:rPr>
              <w:fldChar w:fldCharType="begin"/>
            </w:r>
            <w:r w:rsidR="00892A87">
              <w:rPr>
                <w:webHidden/>
              </w:rPr>
              <w:instrText xml:space="preserve"> PAGEREF _Toc78534260 \h </w:instrText>
            </w:r>
            <w:r>
              <w:rPr>
                <w:webHidden/>
              </w:rPr>
            </w:r>
            <w:r>
              <w:rPr>
                <w:webHidden/>
              </w:rPr>
              <w:fldChar w:fldCharType="separate"/>
            </w:r>
            <w:r w:rsidR="004A0C93">
              <w:rPr>
                <w:webHidden/>
              </w:rPr>
              <w:t>18</w:t>
            </w:r>
            <w:r>
              <w:rPr>
                <w:webHidden/>
              </w:rPr>
              <w:fldChar w:fldCharType="end"/>
            </w:r>
          </w:hyperlink>
        </w:p>
        <w:p w:rsidR="00892A87" w:rsidRDefault="00A320FE">
          <w:pPr>
            <w:pStyle w:val="14"/>
            <w:rPr>
              <w:rFonts w:asciiTheme="minorHAnsi" w:eastAsiaTheme="minorEastAsia" w:hAnsiTheme="minorHAnsi"/>
              <w:b w:val="0"/>
              <w:sz w:val="22"/>
              <w:szCs w:val="22"/>
              <w:lang w:eastAsia="ru-RU"/>
            </w:rPr>
          </w:pPr>
          <w:hyperlink w:anchor="_Toc78534261" w:history="1">
            <w:r w:rsidR="00892A87" w:rsidRPr="00281E40">
              <w:rPr>
                <w:rStyle w:val="ac"/>
              </w:rPr>
              <w:t xml:space="preserve">3. </w:t>
            </w:r>
            <w:r w:rsidR="00892A87" w:rsidRPr="00281E40">
              <w:rPr>
                <w:rStyle w:val="ac"/>
                <w:rFonts w:eastAsia="Calibri"/>
                <w:iCs/>
              </w:rPr>
              <w:t>УТВЕРЖДЕНИЕ И СОГЛАСОВАНИЕ ГЕНЕРАЛЬНОГО ПЛАНА ПОСЕЛЕНИЯ</w:t>
            </w:r>
            <w:r w:rsidR="00892A87" w:rsidRPr="00281E40">
              <w:rPr>
                <w:rStyle w:val="ac"/>
              </w:rPr>
              <w:t>.</w:t>
            </w:r>
            <w:r w:rsidR="00892A87">
              <w:rPr>
                <w:webHidden/>
              </w:rPr>
              <w:tab/>
            </w:r>
            <w:r>
              <w:rPr>
                <w:webHidden/>
              </w:rPr>
              <w:fldChar w:fldCharType="begin"/>
            </w:r>
            <w:r w:rsidR="00892A87">
              <w:rPr>
                <w:webHidden/>
              </w:rPr>
              <w:instrText xml:space="preserve"> PAGEREF _Toc78534261 \h </w:instrText>
            </w:r>
            <w:r>
              <w:rPr>
                <w:webHidden/>
              </w:rPr>
            </w:r>
            <w:r>
              <w:rPr>
                <w:webHidden/>
              </w:rPr>
              <w:fldChar w:fldCharType="separate"/>
            </w:r>
            <w:r w:rsidR="004A0C93">
              <w:rPr>
                <w:webHidden/>
              </w:rPr>
              <w:t>19</w:t>
            </w:r>
            <w:r>
              <w:rPr>
                <w:webHidden/>
              </w:rPr>
              <w:fldChar w:fldCharType="end"/>
            </w:r>
          </w:hyperlink>
        </w:p>
        <w:p w:rsidR="00C1532E" w:rsidRPr="0008136D" w:rsidRDefault="00A320FE">
          <w:pPr>
            <w:rPr>
              <w:highlight w:val="yellow"/>
            </w:rPr>
          </w:pPr>
          <w:r w:rsidRPr="0008136D">
            <w:rPr>
              <w:b/>
              <w:bCs/>
              <w:highlight w:val="yellow"/>
            </w:rPr>
            <w:fldChar w:fldCharType="end"/>
          </w:r>
        </w:p>
      </w:sdtContent>
    </w:sdt>
    <w:p w:rsidR="00707E03" w:rsidRPr="0008136D" w:rsidRDefault="00707E03" w:rsidP="008F718E">
      <w:pPr>
        <w:spacing w:after="0" w:line="240" w:lineRule="auto"/>
        <w:jc w:val="center"/>
        <w:rPr>
          <w:rFonts w:ascii="Times New Roman" w:hAnsi="Times New Roman" w:cs="Times New Roman"/>
          <w:sz w:val="24"/>
          <w:szCs w:val="24"/>
          <w:highlight w:val="yellow"/>
        </w:rPr>
      </w:pPr>
    </w:p>
    <w:p w:rsidR="00707E03" w:rsidRPr="0008136D" w:rsidRDefault="00707E03" w:rsidP="008F718E">
      <w:pPr>
        <w:spacing w:after="0" w:line="240" w:lineRule="auto"/>
        <w:jc w:val="center"/>
        <w:rPr>
          <w:rFonts w:ascii="Times New Roman" w:hAnsi="Times New Roman" w:cs="Times New Roman"/>
          <w:sz w:val="24"/>
          <w:szCs w:val="24"/>
          <w:highlight w:val="yellow"/>
        </w:rPr>
      </w:pPr>
    </w:p>
    <w:p w:rsidR="00707E03" w:rsidRPr="0008136D" w:rsidRDefault="00707E03">
      <w:pPr>
        <w:rPr>
          <w:rFonts w:ascii="Times New Roman" w:hAnsi="Times New Roman" w:cs="Times New Roman"/>
          <w:sz w:val="24"/>
          <w:szCs w:val="24"/>
          <w:highlight w:val="yellow"/>
        </w:rPr>
      </w:pPr>
      <w:r w:rsidRPr="0008136D">
        <w:rPr>
          <w:rFonts w:ascii="Times New Roman" w:hAnsi="Times New Roman" w:cs="Times New Roman"/>
          <w:sz w:val="24"/>
          <w:szCs w:val="24"/>
          <w:highlight w:val="yellow"/>
        </w:rPr>
        <w:br w:type="page"/>
      </w:r>
    </w:p>
    <w:p w:rsidR="001D7B04" w:rsidRPr="00B169C4" w:rsidRDefault="001D7B04" w:rsidP="001D7B04">
      <w:pPr>
        <w:spacing w:after="0"/>
        <w:jc w:val="center"/>
        <w:rPr>
          <w:rFonts w:ascii="Times New Roman" w:eastAsia="Lucida Sans Unicode" w:hAnsi="Times New Roman" w:cs="Times New Roman"/>
          <w:b/>
          <w:kern w:val="1"/>
          <w:sz w:val="24"/>
          <w:szCs w:val="24"/>
        </w:rPr>
      </w:pPr>
      <w:bookmarkStart w:id="10" w:name="_Toc469309320"/>
      <w:bookmarkStart w:id="11" w:name="_Toc469398931"/>
      <w:bookmarkStart w:id="12" w:name="_Toc495916853"/>
      <w:bookmarkStart w:id="13" w:name="_Toc454777758"/>
      <w:r w:rsidRPr="00B169C4">
        <w:rPr>
          <w:rFonts w:ascii="Times New Roman" w:eastAsia="Lucida Sans Unicode" w:hAnsi="Times New Roman" w:cs="Times New Roman"/>
          <w:b/>
          <w:kern w:val="1"/>
          <w:sz w:val="24"/>
          <w:szCs w:val="24"/>
        </w:rPr>
        <w:lastRenderedPageBreak/>
        <w:t>СОСТАВ ГЕНЕРАЛЬНОГО ПЛАНА</w:t>
      </w:r>
      <w:bookmarkEnd w:id="10"/>
      <w:bookmarkEnd w:id="11"/>
      <w:bookmarkEnd w:id="12"/>
    </w:p>
    <w:p w:rsidR="001D7B04" w:rsidRPr="00B169C4" w:rsidRDefault="00805A6C" w:rsidP="001D7B04">
      <w:pPr>
        <w:pStyle w:val="a0"/>
        <w:spacing w:after="0"/>
        <w:jc w:val="center"/>
        <w:rPr>
          <w:b/>
        </w:rPr>
      </w:pPr>
      <w:r>
        <w:rPr>
          <w:b/>
        </w:rPr>
        <w:t xml:space="preserve">РАДЧЕНСКОГО </w:t>
      </w:r>
      <w:r w:rsidR="001D7B04" w:rsidRPr="00B169C4">
        <w:rPr>
          <w:b/>
        </w:rPr>
        <w:t xml:space="preserve">СЕЛЬСКОГО ПОСЕЛЕНИЯ </w:t>
      </w:r>
    </w:p>
    <w:p w:rsidR="001D7B04" w:rsidRPr="00B169C4" w:rsidRDefault="00805A6C" w:rsidP="001D7B04">
      <w:pPr>
        <w:pStyle w:val="a0"/>
        <w:spacing w:after="0"/>
        <w:jc w:val="center"/>
        <w:rPr>
          <w:b/>
        </w:rPr>
      </w:pPr>
      <w:r>
        <w:rPr>
          <w:b/>
        </w:rPr>
        <w:t>БОГУЧАРСКОГО</w:t>
      </w:r>
      <w:r w:rsidR="00E07C7B" w:rsidRPr="00B169C4">
        <w:rPr>
          <w:b/>
        </w:rPr>
        <w:t xml:space="preserve"> МУНИЦИПАЛЬНОГО РАЙОНА </w:t>
      </w:r>
    </w:p>
    <w:p w:rsidR="001D7B04" w:rsidRPr="00564EFB" w:rsidRDefault="001D7B04" w:rsidP="001D7B04">
      <w:pPr>
        <w:pStyle w:val="a0"/>
        <w:spacing w:after="0"/>
        <w:jc w:val="center"/>
        <w:rPr>
          <w:b/>
        </w:rPr>
      </w:pPr>
      <w:r w:rsidRPr="00564EFB">
        <w:rPr>
          <w:b/>
        </w:rPr>
        <w:t xml:space="preserve"> ВОРОНЕЖСКОЙ ОБЛАСТИ</w:t>
      </w:r>
    </w:p>
    <w:p w:rsidR="001D7B04" w:rsidRPr="00564EFB" w:rsidRDefault="001D7B04" w:rsidP="001D7B04">
      <w:pPr>
        <w:pStyle w:val="a0"/>
        <w:spacing w:after="0"/>
        <w:jc w:val="center"/>
        <w:rPr>
          <w:highlight w:val="yellow"/>
        </w:rPr>
      </w:pPr>
    </w:p>
    <w:tbl>
      <w:tblPr>
        <w:tblW w:w="9322" w:type="dxa"/>
        <w:tblInd w:w="-284" w:type="dxa"/>
        <w:tblLayout w:type="fixed"/>
        <w:tblCellMar>
          <w:left w:w="0" w:type="dxa"/>
          <w:right w:w="0" w:type="dxa"/>
        </w:tblCellMar>
        <w:tblLook w:val="04A0"/>
      </w:tblPr>
      <w:tblGrid>
        <w:gridCol w:w="709"/>
        <w:gridCol w:w="8613"/>
      </w:tblGrid>
      <w:tr w:rsidR="00564EFB" w:rsidRPr="00564EFB" w:rsidTr="00C53676">
        <w:trPr>
          <w:trHeight w:val="360"/>
        </w:trPr>
        <w:tc>
          <w:tcPr>
            <w:tcW w:w="709" w:type="dxa"/>
            <w:hideMark/>
          </w:tcPr>
          <w:p w:rsidR="001D7B04" w:rsidRPr="00564EFB" w:rsidRDefault="001D7B04" w:rsidP="001D7B04">
            <w:pPr>
              <w:pStyle w:val="a9"/>
              <w:snapToGrid w:val="0"/>
              <w:spacing w:before="40" w:after="40"/>
              <w:jc w:val="both"/>
              <w:rPr>
                <w:b/>
              </w:rPr>
            </w:pPr>
            <w:r w:rsidRPr="00564EFB">
              <w:rPr>
                <w:b/>
              </w:rPr>
              <w:t>1.</w:t>
            </w:r>
          </w:p>
        </w:tc>
        <w:tc>
          <w:tcPr>
            <w:tcW w:w="8613" w:type="dxa"/>
            <w:hideMark/>
          </w:tcPr>
          <w:p w:rsidR="001D7B04" w:rsidRPr="00564EFB" w:rsidRDefault="001D7B04" w:rsidP="001D7B04">
            <w:pPr>
              <w:pStyle w:val="a9"/>
              <w:snapToGrid w:val="0"/>
              <w:spacing w:before="40" w:after="40"/>
              <w:jc w:val="both"/>
              <w:rPr>
                <w:b/>
              </w:rPr>
            </w:pPr>
            <w:r w:rsidRPr="00564EFB">
              <w:rPr>
                <w:b/>
              </w:rPr>
              <w:t>УТВЕРЖДАЕМАЯ ЧАСТЬ</w:t>
            </w:r>
          </w:p>
        </w:tc>
      </w:tr>
      <w:tr w:rsidR="00564EFB" w:rsidRPr="00564EFB" w:rsidTr="00C53676">
        <w:tc>
          <w:tcPr>
            <w:tcW w:w="9322" w:type="dxa"/>
            <w:gridSpan w:val="2"/>
            <w:hideMark/>
          </w:tcPr>
          <w:p w:rsidR="001D7B04" w:rsidRPr="00564EFB" w:rsidRDefault="001D7B04" w:rsidP="001D7B04">
            <w:pPr>
              <w:pStyle w:val="a9"/>
              <w:snapToGrid w:val="0"/>
              <w:spacing w:before="40" w:after="40"/>
              <w:jc w:val="center"/>
              <w:rPr>
                <w:b/>
                <w:i/>
              </w:rPr>
            </w:pPr>
            <w:r w:rsidRPr="00564EFB">
              <w:rPr>
                <w:b/>
                <w:i/>
              </w:rPr>
              <w:t>Текстовая часть</w:t>
            </w:r>
          </w:p>
        </w:tc>
      </w:tr>
      <w:tr w:rsidR="00564EFB" w:rsidRPr="00564EFB" w:rsidTr="00C53676">
        <w:tc>
          <w:tcPr>
            <w:tcW w:w="709" w:type="dxa"/>
            <w:hideMark/>
          </w:tcPr>
          <w:p w:rsidR="001D7B04" w:rsidRPr="00564EFB" w:rsidRDefault="001D7B04" w:rsidP="001D7B04">
            <w:pPr>
              <w:pStyle w:val="a9"/>
              <w:snapToGrid w:val="0"/>
              <w:spacing w:before="40" w:after="40"/>
              <w:jc w:val="both"/>
              <w:rPr>
                <w:b/>
              </w:rPr>
            </w:pPr>
            <w:r w:rsidRPr="00564EFB">
              <w:rPr>
                <w:b/>
              </w:rPr>
              <w:t>1.1.</w:t>
            </w:r>
          </w:p>
          <w:p w:rsidR="00A66A1D" w:rsidRPr="00564EFB" w:rsidRDefault="00A66A1D" w:rsidP="001D7B04">
            <w:pPr>
              <w:pStyle w:val="a9"/>
              <w:snapToGrid w:val="0"/>
              <w:spacing w:before="40" w:after="40"/>
              <w:jc w:val="both"/>
              <w:rPr>
                <w:b/>
              </w:rPr>
            </w:pPr>
          </w:p>
          <w:p w:rsidR="00A66A1D" w:rsidRPr="00564EFB" w:rsidRDefault="00A66A1D" w:rsidP="001D7B04">
            <w:pPr>
              <w:pStyle w:val="a9"/>
              <w:snapToGrid w:val="0"/>
              <w:spacing w:before="40" w:after="40"/>
              <w:jc w:val="both"/>
              <w:rPr>
                <w:b/>
              </w:rPr>
            </w:pPr>
            <w:r w:rsidRPr="00564EFB">
              <w:rPr>
                <w:b/>
              </w:rPr>
              <w:t>1.2</w:t>
            </w:r>
          </w:p>
        </w:tc>
        <w:tc>
          <w:tcPr>
            <w:tcW w:w="8613" w:type="dxa"/>
            <w:hideMark/>
          </w:tcPr>
          <w:p w:rsidR="001D7B04" w:rsidRPr="00564EFB" w:rsidRDefault="001D7B04" w:rsidP="001D7B04">
            <w:pPr>
              <w:pStyle w:val="a9"/>
              <w:snapToGrid w:val="0"/>
              <w:spacing w:before="40" w:after="40"/>
              <w:jc w:val="both"/>
            </w:pPr>
            <w:r w:rsidRPr="00564EFB">
              <w:rPr>
                <w:b/>
              </w:rPr>
              <w:t xml:space="preserve">Том </w:t>
            </w:r>
            <w:r w:rsidRPr="00564EFB">
              <w:rPr>
                <w:b/>
                <w:lang w:val="en-US"/>
              </w:rPr>
              <w:t>I</w:t>
            </w:r>
            <w:r w:rsidRPr="00564EFB">
              <w:t xml:space="preserve"> «Положение о территориальном планировании </w:t>
            </w:r>
            <w:r w:rsidR="00805A6C" w:rsidRPr="00564EFB">
              <w:t xml:space="preserve">Радченского </w:t>
            </w:r>
            <w:r w:rsidRPr="00564EFB">
              <w:t xml:space="preserve">сельского поселения </w:t>
            </w:r>
            <w:r w:rsidR="00805A6C" w:rsidRPr="00564EFB">
              <w:t>Богучарского</w:t>
            </w:r>
            <w:r w:rsidR="00425AC3" w:rsidRPr="00564EFB">
              <w:t xml:space="preserve">муниципального района </w:t>
            </w:r>
            <w:r w:rsidRPr="00564EFB">
              <w:t>Воронежской области»</w:t>
            </w:r>
          </w:p>
          <w:p w:rsidR="00A66A1D" w:rsidRPr="00564EFB" w:rsidRDefault="00A66A1D" w:rsidP="008452A3">
            <w:pPr>
              <w:pStyle w:val="a9"/>
              <w:snapToGrid w:val="0"/>
              <w:spacing w:before="40" w:after="40"/>
              <w:jc w:val="both"/>
            </w:pPr>
            <w:r w:rsidRPr="00564EFB">
              <w:rPr>
                <w:b/>
              </w:rPr>
              <w:t xml:space="preserve">Приложение к Тому </w:t>
            </w:r>
            <w:r w:rsidRPr="00564EFB">
              <w:rPr>
                <w:b/>
                <w:lang w:val="en-US"/>
              </w:rPr>
              <w:t>I</w:t>
            </w:r>
            <w:r w:rsidR="008452A3" w:rsidRPr="00564EFB">
              <w:t>«Графическое описание местоположения границ населенных пунктов села Радченское, хутора Дядин, хутора Кравцово, села Криница, села Травкино</w:t>
            </w:r>
            <w:r w:rsidR="007E74C5" w:rsidRPr="00564EFB">
              <w:t>»</w:t>
            </w:r>
          </w:p>
        </w:tc>
      </w:tr>
      <w:tr w:rsidR="00564EFB" w:rsidRPr="00564EFB" w:rsidTr="00C53676">
        <w:tc>
          <w:tcPr>
            <w:tcW w:w="9322" w:type="dxa"/>
            <w:gridSpan w:val="2"/>
            <w:hideMark/>
          </w:tcPr>
          <w:p w:rsidR="001D7B04" w:rsidRPr="00564EFB" w:rsidRDefault="001D7B04" w:rsidP="001D7B04">
            <w:pPr>
              <w:pStyle w:val="a9"/>
              <w:snapToGrid w:val="0"/>
              <w:spacing w:before="40" w:after="40"/>
              <w:jc w:val="center"/>
              <w:rPr>
                <w:b/>
                <w:i/>
              </w:rPr>
            </w:pPr>
            <w:r w:rsidRPr="00564EFB">
              <w:rPr>
                <w:b/>
                <w:i/>
              </w:rPr>
              <w:t>Графические материалы</w:t>
            </w:r>
          </w:p>
        </w:tc>
      </w:tr>
      <w:tr w:rsidR="00564EFB" w:rsidRPr="00564EFB" w:rsidTr="00C53676">
        <w:tc>
          <w:tcPr>
            <w:tcW w:w="709" w:type="dxa"/>
            <w:hideMark/>
          </w:tcPr>
          <w:p w:rsidR="001D7B04" w:rsidRPr="00564EFB" w:rsidRDefault="001D7B04" w:rsidP="001D7B04">
            <w:pPr>
              <w:pStyle w:val="a0"/>
              <w:snapToGrid w:val="0"/>
              <w:spacing w:before="40" w:after="40"/>
              <w:jc w:val="both"/>
              <w:rPr>
                <w:b/>
              </w:rPr>
            </w:pPr>
            <w:r w:rsidRPr="00564EFB">
              <w:rPr>
                <w:b/>
              </w:rPr>
              <w:t>1.3.</w:t>
            </w:r>
          </w:p>
        </w:tc>
        <w:tc>
          <w:tcPr>
            <w:tcW w:w="8613" w:type="dxa"/>
            <w:hideMark/>
          </w:tcPr>
          <w:p w:rsidR="001D7B04" w:rsidRPr="00564EFB" w:rsidRDefault="001D7B04" w:rsidP="001D7B04">
            <w:pPr>
              <w:pStyle w:val="a0"/>
              <w:snapToGrid w:val="0"/>
              <w:spacing w:before="40" w:after="40"/>
              <w:jc w:val="both"/>
            </w:pPr>
            <w:r w:rsidRPr="00564EFB">
              <w:t xml:space="preserve">Карта границ населенных пунктов, входящих в состав поселения </w:t>
            </w:r>
          </w:p>
        </w:tc>
      </w:tr>
      <w:tr w:rsidR="00564EFB" w:rsidRPr="00564EFB" w:rsidTr="00C53676">
        <w:tc>
          <w:tcPr>
            <w:tcW w:w="709" w:type="dxa"/>
          </w:tcPr>
          <w:p w:rsidR="001D7B04" w:rsidRPr="00564EFB" w:rsidRDefault="001D7B04" w:rsidP="001D7B04">
            <w:pPr>
              <w:pStyle w:val="a0"/>
              <w:snapToGrid w:val="0"/>
              <w:spacing w:before="40" w:after="40"/>
              <w:jc w:val="both"/>
              <w:rPr>
                <w:b/>
              </w:rPr>
            </w:pPr>
            <w:r w:rsidRPr="00564EFB">
              <w:rPr>
                <w:b/>
              </w:rPr>
              <w:t>1.4.</w:t>
            </w:r>
          </w:p>
        </w:tc>
        <w:tc>
          <w:tcPr>
            <w:tcW w:w="8613" w:type="dxa"/>
          </w:tcPr>
          <w:p w:rsidR="001D7B04" w:rsidRPr="00564EFB" w:rsidRDefault="001D7B04" w:rsidP="001D7B04">
            <w:pPr>
              <w:pStyle w:val="a0"/>
              <w:snapToGrid w:val="0"/>
              <w:spacing w:before="40" w:after="40"/>
              <w:jc w:val="both"/>
            </w:pPr>
            <w:r w:rsidRPr="00564EFB">
              <w:t>Карта функциональных зон территории поселения</w:t>
            </w:r>
          </w:p>
        </w:tc>
      </w:tr>
      <w:tr w:rsidR="00564EFB" w:rsidRPr="00564EFB" w:rsidTr="00C53676">
        <w:tc>
          <w:tcPr>
            <w:tcW w:w="709" w:type="dxa"/>
            <w:hideMark/>
          </w:tcPr>
          <w:p w:rsidR="001D7B04" w:rsidRPr="00564EFB" w:rsidRDefault="001D7B04" w:rsidP="001D7B04">
            <w:pPr>
              <w:pStyle w:val="a0"/>
              <w:snapToGrid w:val="0"/>
              <w:spacing w:before="40" w:after="40"/>
              <w:jc w:val="both"/>
              <w:rPr>
                <w:b/>
              </w:rPr>
            </w:pPr>
            <w:r w:rsidRPr="00564EFB">
              <w:rPr>
                <w:b/>
              </w:rPr>
              <w:t>1.5.</w:t>
            </w:r>
          </w:p>
        </w:tc>
        <w:tc>
          <w:tcPr>
            <w:tcW w:w="8613" w:type="dxa"/>
            <w:hideMark/>
          </w:tcPr>
          <w:p w:rsidR="001D7B04" w:rsidRPr="00564EFB" w:rsidRDefault="001D7B04" w:rsidP="001D7B04">
            <w:pPr>
              <w:pStyle w:val="a0"/>
              <w:snapToGrid w:val="0"/>
              <w:spacing w:before="40" w:after="40"/>
              <w:jc w:val="both"/>
            </w:pPr>
            <w:r w:rsidRPr="00564EFB">
              <w:t>Карта планируемого размещения объектов капитального строительства местного значения</w:t>
            </w:r>
          </w:p>
        </w:tc>
      </w:tr>
      <w:tr w:rsidR="00564EFB" w:rsidRPr="00564EFB" w:rsidTr="00C53676">
        <w:tc>
          <w:tcPr>
            <w:tcW w:w="709" w:type="dxa"/>
            <w:hideMark/>
          </w:tcPr>
          <w:p w:rsidR="001D7B04" w:rsidRPr="00564EFB" w:rsidRDefault="001D7B04" w:rsidP="001D7B04">
            <w:pPr>
              <w:pStyle w:val="a0"/>
              <w:snapToGrid w:val="0"/>
              <w:spacing w:before="40" w:after="40"/>
              <w:jc w:val="both"/>
              <w:rPr>
                <w:b/>
              </w:rPr>
            </w:pPr>
            <w:r w:rsidRPr="00564EFB">
              <w:rPr>
                <w:b/>
              </w:rPr>
              <w:t>1.6.</w:t>
            </w:r>
          </w:p>
        </w:tc>
        <w:tc>
          <w:tcPr>
            <w:tcW w:w="8613" w:type="dxa"/>
            <w:hideMark/>
          </w:tcPr>
          <w:p w:rsidR="001D7B04" w:rsidRPr="00564EFB" w:rsidRDefault="001D7B04" w:rsidP="00407492">
            <w:pPr>
              <w:pStyle w:val="a0"/>
              <w:snapToGrid w:val="0"/>
              <w:spacing w:before="40" w:after="40"/>
              <w:jc w:val="both"/>
            </w:pPr>
            <w:r w:rsidRPr="00564EFB">
              <w:t>Карта планируемого размещения объектов транспортной</w:t>
            </w:r>
            <w:r w:rsidR="00407492" w:rsidRPr="00564EFB">
              <w:t xml:space="preserve"> и инженерной инфраструктуры</w:t>
            </w:r>
          </w:p>
        </w:tc>
      </w:tr>
      <w:tr w:rsidR="00564EFB" w:rsidRPr="00564EFB" w:rsidTr="00C53676">
        <w:tc>
          <w:tcPr>
            <w:tcW w:w="709" w:type="dxa"/>
          </w:tcPr>
          <w:p w:rsidR="001D7B04" w:rsidRPr="00564EFB" w:rsidRDefault="001D7B04" w:rsidP="001D7B04">
            <w:pPr>
              <w:pStyle w:val="a0"/>
              <w:snapToGrid w:val="0"/>
              <w:spacing w:before="40" w:after="40"/>
              <w:jc w:val="both"/>
              <w:rPr>
                <w:b/>
                <w:highlight w:val="yellow"/>
              </w:rPr>
            </w:pPr>
          </w:p>
        </w:tc>
        <w:tc>
          <w:tcPr>
            <w:tcW w:w="8613" w:type="dxa"/>
          </w:tcPr>
          <w:p w:rsidR="001D7B04" w:rsidRPr="00564EFB" w:rsidRDefault="001D7B04" w:rsidP="001D7B04">
            <w:pPr>
              <w:pStyle w:val="a0"/>
              <w:snapToGrid w:val="0"/>
              <w:spacing w:before="40" w:after="40"/>
              <w:jc w:val="both"/>
            </w:pPr>
          </w:p>
        </w:tc>
      </w:tr>
      <w:tr w:rsidR="00564EFB" w:rsidRPr="00564EFB" w:rsidTr="00C53676">
        <w:tc>
          <w:tcPr>
            <w:tcW w:w="709" w:type="dxa"/>
            <w:hideMark/>
          </w:tcPr>
          <w:p w:rsidR="001D7B04" w:rsidRPr="00564EFB" w:rsidRDefault="001D7B04" w:rsidP="001D7B04">
            <w:pPr>
              <w:pStyle w:val="a0"/>
              <w:snapToGrid w:val="0"/>
              <w:spacing w:before="40" w:after="40"/>
              <w:jc w:val="both"/>
              <w:rPr>
                <w:b/>
              </w:rPr>
            </w:pPr>
            <w:r w:rsidRPr="00564EFB">
              <w:rPr>
                <w:b/>
              </w:rPr>
              <w:t>2.</w:t>
            </w:r>
          </w:p>
        </w:tc>
        <w:tc>
          <w:tcPr>
            <w:tcW w:w="8613" w:type="dxa"/>
            <w:hideMark/>
          </w:tcPr>
          <w:p w:rsidR="001D7B04" w:rsidRPr="00564EFB" w:rsidRDefault="001D7B04" w:rsidP="001D7B04">
            <w:pPr>
              <w:pStyle w:val="a0"/>
              <w:snapToGrid w:val="0"/>
              <w:spacing w:before="40" w:after="40"/>
              <w:jc w:val="both"/>
              <w:rPr>
                <w:b/>
              </w:rPr>
            </w:pPr>
            <w:r w:rsidRPr="00564EFB">
              <w:rPr>
                <w:b/>
              </w:rPr>
              <w:t>МАТЕРИАЛЫ ПО ОБОСНОВАНИЮ</w:t>
            </w:r>
          </w:p>
        </w:tc>
      </w:tr>
      <w:tr w:rsidR="00564EFB" w:rsidRPr="00564EFB" w:rsidTr="00C53676">
        <w:tc>
          <w:tcPr>
            <w:tcW w:w="9322" w:type="dxa"/>
            <w:gridSpan w:val="2"/>
            <w:hideMark/>
          </w:tcPr>
          <w:p w:rsidR="001D7B04" w:rsidRPr="00564EFB" w:rsidRDefault="001D7B04" w:rsidP="001D7B04">
            <w:pPr>
              <w:pStyle w:val="a9"/>
              <w:snapToGrid w:val="0"/>
              <w:spacing w:before="40" w:after="40"/>
              <w:jc w:val="center"/>
              <w:rPr>
                <w:b/>
              </w:rPr>
            </w:pPr>
            <w:r w:rsidRPr="00564EFB">
              <w:rPr>
                <w:b/>
                <w:i/>
              </w:rPr>
              <w:t>Текстовая часть</w:t>
            </w:r>
          </w:p>
        </w:tc>
      </w:tr>
      <w:tr w:rsidR="00564EFB" w:rsidRPr="00564EFB" w:rsidTr="00C53676">
        <w:tc>
          <w:tcPr>
            <w:tcW w:w="709" w:type="dxa"/>
            <w:hideMark/>
          </w:tcPr>
          <w:p w:rsidR="001D7B04" w:rsidRPr="00564EFB" w:rsidRDefault="001D7B04" w:rsidP="001D7B04">
            <w:pPr>
              <w:pStyle w:val="a9"/>
              <w:snapToGrid w:val="0"/>
              <w:spacing w:before="40" w:after="40"/>
              <w:jc w:val="both"/>
              <w:rPr>
                <w:b/>
              </w:rPr>
            </w:pPr>
            <w:r w:rsidRPr="00564EFB">
              <w:rPr>
                <w:b/>
              </w:rPr>
              <w:t>2.1.</w:t>
            </w:r>
          </w:p>
        </w:tc>
        <w:tc>
          <w:tcPr>
            <w:tcW w:w="8613" w:type="dxa"/>
            <w:hideMark/>
          </w:tcPr>
          <w:p w:rsidR="001D7B04" w:rsidRPr="00564EFB" w:rsidRDefault="001D7B04" w:rsidP="00352A67">
            <w:pPr>
              <w:pStyle w:val="a9"/>
              <w:snapToGrid w:val="0"/>
              <w:spacing w:before="40" w:after="40"/>
              <w:jc w:val="both"/>
            </w:pPr>
            <w:r w:rsidRPr="00564EFB">
              <w:rPr>
                <w:b/>
              </w:rPr>
              <w:t xml:space="preserve">Том </w:t>
            </w:r>
            <w:r w:rsidRPr="00564EFB">
              <w:rPr>
                <w:b/>
                <w:lang w:val="en-US"/>
              </w:rPr>
              <w:t>II</w:t>
            </w:r>
            <w:r w:rsidRPr="00564EFB">
              <w:t xml:space="preserve"> «Материалы по обоснованию генерального плана </w:t>
            </w:r>
            <w:r w:rsidR="00805A6C" w:rsidRPr="00564EFB">
              <w:t xml:space="preserve">Радченского </w:t>
            </w:r>
            <w:r w:rsidRPr="00564EFB">
              <w:t xml:space="preserve">сельского поселения </w:t>
            </w:r>
            <w:r w:rsidR="00805A6C" w:rsidRPr="00564EFB">
              <w:t>Богучарского</w:t>
            </w:r>
            <w:r w:rsidR="00425AC3" w:rsidRPr="00564EFB">
              <w:t>муниципального района</w:t>
            </w:r>
            <w:r w:rsidRPr="00564EFB">
              <w:t>Воронежской области»</w:t>
            </w:r>
          </w:p>
        </w:tc>
      </w:tr>
      <w:tr w:rsidR="00564EFB" w:rsidRPr="00564EFB" w:rsidTr="00C53676">
        <w:tc>
          <w:tcPr>
            <w:tcW w:w="9322" w:type="dxa"/>
            <w:gridSpan w:val="2"/>
            <w:hideMark/>
          </w:tcPr>
          <w:p w:rsidR="001D7B04" w:rsidRPr="00564EFB" w:rsidRDefault="001D7B04" w:rsidP="001D7B04">
            <w:pPr>
              <w:pStyle w:val="a0"/>
              <w:snapToGrid w:val="0"/>
              <w:spacing w:before="40" w:after="40"/>
              <w:jc w:val="center"/>
              <w:rPr>
                <w:b/>
                <w:i/>
              </w:rPr>
            </w:pPr>
            <w:r w:rsidRPr="00564EFB">
              <w:rPr>
                <w:b/>
                <w:i/>
              </w:rPr>
              <w:t>Графическая часть</w:t>
            </w:r>
          </w:p>
        </w:tc>
      </w:tr>
      <w:tr w:rsidR="001D7B04" w:rsidRPr="00D92613" w:rsidTr="00C53676">
        <w:tc>
          <w:tcPr>
            <w:tcW w:w="709" w:type="dxa"/>
            <w:hideMark/>
          </w:tcPr>
          <w:p w:rsidR="001D7B04" w:rsidRPr="00D92613" w:rsidRDefault="001D7B04" w:rsidP="001D7B04">
            <w:pPr>
              <w:pStyle w:val="a0"/>
              <w:snapToGrid w:val="0"/>
              <w:spacing w:before="40" w:after="40"/>
              <w:jc w:val="both"/>
              <w:rPr>
                <w:b/>
              </w:rPr>
            </w:pPr>
            <w:r w:rsidRPr="00D92613">
              <w:rPr>
                <w:b/>
              </w:rPr>
              <w:t>2.</w:t>
            </w:r>
            <w:r w:rsidR="008B4307">
              <w:rPr>
                <w:b/>
              </w:rPr>
              <w:t>2</w:t>
            </w:r>
            <w:r w:rsidRPr="00D92613">
              <w:rPr>
                <w:b/>
              </w:rPr>
              <w:t>.</w:t>
            </w:r>
          </w:p>
        </w:tc>
        <w:tc>
          <w:tcPr>
            <w:tcW w:w="8613" w:type="dxa"/>
            <w:hideMark/>
          </w:tcPr>
          <w:p w:rsidR="001D7B04" w:rsidRPr="00D67F4E" w:rsidRDefault="001D7B04" w:rsidP="001D7B04">
            <w:pPr>
              <w:pStyle w:val="a0"/>
              <w:snapToGrid w:val="0"/>
              <w:spacing w:before="40" w:after="40"/>
              <w:jc w:val="both"/>
            </w:pPr>
            <w:r w:rsidRPr="00D67F4E">
              <w:t xml:space="preserve">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 </w:t>
            </w:r>
          </w:p>
        </w:tc>
      </w:tr>
      <w:tr w:rsidR="00352A67" w:rsidRPr="00352A67" w:rsidTr="00C53676">
        <w:tc>
          <w:tcPr>
            <w:tcW w:w="709" w:type="dxa"/>
          </w:tcPr>
          <w:p w:rsidR="00B1362C" w:rsidRPr="00352A67" w:rsidRDefault="00B1362C" w:rsidP="008B3181">
            <w:pPr>
              <w:pStyle w:val="a0"/>
              <w:snapToGrid w:val="0"/>
              <w:spacing w:before="40" w:after="40"/>
              <w:jc w:val="both"/>
              <w:rPr>
                <w:b/>
              </w:rPr>
            </w:pPr>
            <w:r w:rsidRPr="00352A67">
              <w:rPr>
                <w:b/>
              </w:rPr>
              <w:t>2.</w:t>
            </w:r>
            <w:r w:rsidR="008B4307">
              <w:rPr>
                <w:b/>
              </w:rPr>
              <w:t>3</w:t>
            </w:r>
            <w:r w:rsidRPr="00352A67">
              <w:rPr>
                <w:b/>
              </w:rPr>
              <w:t>.</w:t>
            </w:r>
          </w:p>
          <w:p w:rsidR="00176BFD" w:rsidRPr="00352A67" w:rsidRDefault="00176BFD" w:rsidP="008B3181">
            <w:pPr>
              <w:pStyle w:val="a0"/>
              <w:snapToGrid w:val="0"/>
              <w:spacing w:before="40" w:after="40"/>
              <w:jc w:val="both"/>
              <w:rPr>
                <w:b/>
              </w:rPr>
            </w:pPr>
          </w:p>
          <w:p w:rsidR="00176BFD" w:rsidRPr="00352A67" w:rsidRDefault="00176BFD" w:rsidP="008B3181">
            <w:pPr>
              <w:pStyle w:val="a0"/>
              <w:snapToGrid w:val="0"/>
              <w:spacing w:before="40" w:after="40"/>
              <w:jc w:val="both"/>
              <w:rPr>
                <w:b/>
              </w:rPr>
            </w:pPr>
          </w:p>
          <w:p w:rsidR="00176BFD" w:rsidRPr="00352A67" w:rsidRDefault="00176BFD" w:rsidP="008B3181">
            <w:pPr>
              <w:pStyle w:val="a0"/>
              <w:snapToGrid w:val="0"/>
              <w:spacing w:before="40" w:after="40"/>
              <w:jc w:val="both"/>
              <w:rPr>
                <w:b/>
              </w:rPr>
            </w:pPr>
            <w:r w:rsidRPr="00352A67">
              <w:rPr>
                <w:b/>
              </w:rPr>
              <w:t>2.</w:t>
            </w:r>
            <w:r w:rsidR="008B4307">
              <w:rPr>
                <w:b/>
              </w:rPr>
              <w:t>4</w:t>
            </w:r>
            <w:r w:rsidRPr="00352A67">
              <w:rPr>
                <w:b/>
              </w:rPr>
              <w:t>.</w:t>
            </w:r>
          </w:p>
          <w:p w:rsidR="007F0A72" w:rsidRPr="00352A67" w:rsidRDefault="007F0A72" w:rsidP="008B3181">
            <w:pPr>
              <w:pStyle w:val="a0"/>
              <w:snapToGrid w:val="0"/>
              <w:spacing w:before="40" w:after="40"/>
              <w:jc w:val="both"/>
              <w:rPr>
                <w:b/>
              </w:rPr>
            </w:pPr>
          </w:p>
          <w:p w:rsidR="007F0A72" w:rsidRPr="00352A67" w:rsidRDefault="007F0A72" w:rsidP="008B3181">
            <w:pPr>
              <w:pStyle w:val="a0"/>
              <w:snapToGrid w:val="0"/>
              <w:spacing w:before="40" w:after="40"/>
              <w:jc w:val="both"/>
              <w:rPr>
                <w:b/>
                <w:highlight w:val="yellow"/>
              </w:rPr>
            </w:pPr>
          </w:p>
        </w:tc>
        <w:tc>
          <w:tcPr>
            <w:tcW w:w="8613" w:type="dxa"/>
          </w:tcPr>
          <w:p w:rsidR="00B1362C" w:rsidRPr="00352A67" w:rsidRDefault="00B1362C" w:rsidP="008B3181">
            <w:pPr>
              <w:pStyle w:val="a0"/>
              <w:snapToGrid w:val="0"/>
              <w:spacing w:before="40" w:after="40"/>
              <w:jc w:val="both"/>
            </w:pPr>
            <w:r w:rsidRPr="00352A67">
              <w:t>Карта границ территорий подверженных риску возникновения чрезвычайных ситуаций природного и техногенного характера</w:t>
            </w:r>
          </w:p>
          <w:p w:rsidR="00176BFD" w:rsidRPr="00352A67" w:rsidRDefault="00176BFD" w:rsidP="008B3181">
            <w:pPr>
              <w:pStyle w:val="a0"/>
              <w:snapToGrid w:val="0"/>
              <w:spacing w:before="40" w:after="40"/>
              <w:jc w:val="both"/>
            </w:pPr>
          </w:p>
          <w:p w:rsidR="007F0A72" w:rsidRPr="00352A67" w:rsidRDefault="00176BFD" w:rsidP="007F0A72">
            <w:pPr>
              <w:pStyle w:val="a0"/>
              <w:snapToGrid w:val="0"/>
              <w:spacing w:before="40" w:after="40"/>
              <w:jc w:val="both"/>
            </w:pPr>
            <w:r w:rsidRPr="00352A67">
              <w:t>Фрагмент карты границ населенных пунктов.</w:t>
            </w:r>
            <w:r w:rsidR="00916559" w:rsidRPr="00352A67">
              <w:t>Границы населенных пунктов села Радченское, хутора Дядин, хутора Кравцово, села Криница</w:t>
            </w:r>
            <w:r w:rsidR="005D253E" w:rsidRPr="00352A67">
              <w:t>, села Травкино</w:t>
            </w:r>
          </w:p>
        </w:tc>
      </w:tr>
      <w:tr w:rsidR="00C2459B" w:rsidRPr="00D92613" w:rsidTr="00C53676">
        <w:tc>
          <w:tcPr>
            <w:tcW w:w="709" w:type="dxa"/>
          </w:tcPr>
          <w:p w:rsidR="00C2459B" w:rsidRPr="00D67F4E" w:rsidRDefault="00C2459B" w:rsidP="008B3181">
            <w:pPr>
              <w:pStyle w:val="a0"/>
              <w:snapToGrid w:val="0"/>
              <w:spacing w:before="40" w:after="40"/>
              <w:jc w:val="both"/>
              <w:rPr>
                <w:b/>
              </w:rPr>
            </w:pPr>
          </w:p>
        </w:tc>
        <w:tc>
          <w:tcPr>
            <w:tcW w:w="8613" w:type="dxa"/>
          </w:tcPr>
          <w:p w:rsidR="00C2459B" w:rsidRPr="00D67F4E" w:rsidRDefault="00C2459B" w:rsidP="008B3181">
            <w:pPr>
              <w:pStyle w:val="a0"/>
              <w:snapToGrid w:val="0"/>
              <w:spacing w:before="40" w:after="40"/>
              <w:jc w:val="both"/>
            </w:pPr>
          </w:p>
        </w:tc>
      </w:tr>
      <w:tr w:rsidR="00C2459B" w:rsidRPr="00D92613" w:rsidTr="00C53676">
        <w:tc>
          <w:tcPr>
            <w:tcW w:w="709" w:type="dxa"/>
          </w:tcPr>
          <w:p w:rsidR="00C2459B" w:rsidRPr="00C2459B" w:rsidRDefault="00C2459B" w:rsidP="008B3181">
            <w:pPr>
              <w:pStyle w:val="a0"/>
              <w:snapToGrid w:val="0"/>
              <w:spacing w:before="40" w:after="40"/>
              <w:jc w:val="both"/>
              <w:rPr>
                <w:b/>
              </w:rPr>
            </w:pPr>
          </w:p>
        </w:tc>
        <w:tc>
          <w:tcPr>
            <w:tcW w:w="8613" w:type="dxa"/>
          </w:tcPr>
          <w:p w:rsidR="00C2459B" w:rsidRPr="00D67F4E" w:rsidRDefault="00C2459B" w:rsidP="008B3181">
            <w:pPr>
              <w:pStyle w:val="a0"/>
              <w:snapToGrid w:val="0"/>
              <w:spacing w:before="40" w:after="40"/>
              <w:jc w:val="both"/>
            </w:pPr>
          </w:p>
        </w:tc>
      </w:tr>
    </w:tbl>
    <w:p w:rsidR="005B6CB4" w:rsidRPr="0008136D" w:rsidRDefault="005B6CB4">
      <w:pPr>
        <w:rPr>
          <w:sz w:val="24"/>
          <w:szCs w:val="24"/>
          <w:highlight w:val="yellow"/>
        </w:rPr>
      </w:pPr>
      <w:r w:rsidRPr="0008136D">
        <w:rPr>
          <w:sz w:val="24"/>
          <w:szCs w:val="24"/>
          <w:highlight w:val="yellow"/>
        </w:rPr>
        <w:br w:type="page"/>
      </w:r>
    </w:p>
    <w:p w:rsidR="00A46102" w:rsidRPr="001D4C39" w:rsidRDefault="00B92D45" w:rsidP="007D40F8">
      <w:pPr>
        <w:pStyle w:val="11"/>
        <w:numPr>
          <w:ilvl w:val="0"/>
          <w:numId w:val="4"/>
        </w:numPr>
        <w:spacing w:after="240"/>
        <w:jc w:val="center"/>
        <w:rPr>
          <w:sz w:val="24"/>
          <w:szCs w:val="24"/>
        </w:rPr>
      </w:pPr>
      <w:bookmarkStart w:id="14" w:name="_Toc64298778"/>
      <w:bookmarkStart w:id="15" w:name="_Toc78534245"/>
      <w:bookmarkEnd w:id="13"/>
      <w:r w:rsidRPr="001D4C39">
        <w:rPr>
          <w:sz w:val="24"/>
          <w:szCs w:val="24"/>
        </w:rPr>
        <w:lastRenderedPageBreak/>
        <w:t>ЦЕЛИ И ЗАДАЧИ ТЕРРИТОРИАЛЬНОГО ПЛАНИРОВАНИЯ</w:t>
      </w:r>
      <w:bookmarkEnd w:id="14"/>
      <w:bookmarkEnd w:id="15"/>
    </w:p>
    <w:p w:rsidR="00083C2C" w:rsidRPr="004A0C93" w:rsidRDefault="00083C2C" w:rsidP="00083C2C">
      <w:pPr>
        <w:pStyle w:val="aa"/>
        <w:ind w:firstLine="567"/>
        <w:jc w:val="both"/>
      </w:pPr>
      <w:r w:rsidRPr="005F0636">
        <w:t xml:space="preserve">Генеральный план </w:t>
      </w:r>
      <w:r w:rsidRPr="005F0636">
        <w:rPr>
          <w:rFonts w:cs="Arial"/>
          <w:iCs/>
        </w:rPr>
        <w:t xml:space="preserve">Радченского сельского поселения </w:t>
      </w:r>
      <w:r w:rsidRPr="005F0636">
        <w:t xml:space="preserve">Богучарского муниципального района утвержден решением Совета народных депутатов </w:t>
      </w:r>
      <w:r w:rsidRPr="005F0636">
        <w:rPr>
          <w:rFonts w:cs="Arial"/>
          <w:iCs/>
        </w:rPr>
        <w:t>Радченского сельского поселения</w:t>
      </w:r>
      <w:r w:rsidRPr="005F0636">
        <w:t xml:space="preserve"> от 07.11.20212 № 116 (в редакции ре</w:t>
      </w:r>
      <w:r w:rsidR="00B51936" w:rsidRPr="005F0636">
        <w:t>шения СНД от 04.02.2016 № 43, от 22.04.2022 №112</w:t>
      </w:r>
      <w:r w:rsidR="00352A67">
        <w:t>,</w:t>
      </w:r>
      <w:r w:rsidR="00352A67" w:rsidRPr="00352A67">
        <w:t xml:space="preserve"> от 05.10.2023 № 220</w:t>
      </w:r>
      <w:r w:rsidR="00B358CE">
        <w:t xml:space="preserve">, </w:t>
      </w:r>
      <w:bookmarkStart w:id="16" w:name="_Hlk180762987"/>
      <w:r w:rsidR="00B358CE" w:rsidRPr="004A0C93">
        <w:t>от 05.12.2023 №230</w:t>
      </w:r>
      <w:r w:rsidR="00B51936" w:rsidRPr="004A0C93">
        <w:t>)</w:t>
      </w:r>
      <w:r w:rsidRPr="004A0C93">
        <w:t>.</w:t>
      </w:r>
      <w:bookmarkEnd w:id="16"/>
    </w:p>
    <w:p w:rsidR="00352A67" w:rsidRPr="00352A67" w:rsidRDefault="00352A67" w:rsidP="00352A67">
      <w:pPr>
        <w:pStyle w:val="aa"/>
        <w:ind w:firstLine="567"/>
        <w:jc w:val="both"/>
        <w:rPr>
          <w:bCs/>
        </w:rPr>
      </w:pPr>
      <w:r>
        <w:t>Изменения</w:t>
      </w:r>
      <w:r w:rsidR="00B51936" w:rsidRPr="00352A67">
        <w:t xml:space="preserve"> в Генеральный план </w:t>
      </w:r>
      <w:r w:rsidR="007E74C5" w:rsidRPr="00352A67">
        <w:rPr>
          <w:rFonts w:cs="Arial"/>
          <w:iCs/>
        </w:rPr>
        <w:t xml:space="preserve">Радченского </w:t>
      </w:r>
      <w:r w:rsidR="00B51936" w:rsidRPr="00352A67">
        <w:rPr>
          <w:rFonts w:cs="Arial"/>
          <w:iCs/>
        </w:rPr>
        <w:t xml:space="preserve">сельского поселения </w:t>
      </w:r>
      <w:r w:rsidR="00B51936" w:rsidRPr="00352A67">
        <w:t xml:space="preserve">в части установления границ населенных пунктов </w:t>
      </w:r>
      <w:r w:rsidR="007E74C5" w:rsidRPr="00352A67">
        <w:t>села Радченское, хутора Дядин, хутора Кравцово, села Криница, села Травкино</w:t>
      </w:r>
      <w:r w:rsidRPr="00352A67">
        <w:t xml:space="preserve">утверждены решением Совета народных депутатов </w:t>
      </w:r>
      <w:r w:rsidRPr="00352A67">
        <w:rPr>
          <w:rFonts w:cs="Arial"/>
          <w:iCs/>
        </w:rPr>
        <w:t>Радченского сельского поселения</w:t>
      </w:r>
      <w:r w:rsidRPr="00352A67">
        <w:t xml:space="preserve"> от 05.10.2023 № 220.</w:t>
      </w:r>
    </w:p>
    <w:p w:rsidR="00352A67" w:rsidRDefault="00352A67" w:rsidP="00352A67">
      <w:pPr>
        <w:pStyle w:val="aa"/>
        <w:ind w:firstLine="567"/>
        <w:jc w:val="both"/>
      </w:pPr>
      <w:r w:rsidRPr="00564EFB">
        <w:t xml:space="preserve">Внесение изменений в Генеральный план Радченского сельского поселения выполнено БУВО «Нормативно-проектный центр» на основании постановления администрации </w:t>
      </w:r>
      <w:r w:rsidRPr="00564EFB">
        <w:rPr>
          <w:rFonts w:cs="Arial"/>
          <w:iCs/>
        </w:rPr>
        <w:t xml:space="preserve">Радченского сельского поселения </w:t>
      </w:r>
      <w:r w:rsidRPr="00564EFB">
        <w:t xml:space="preserve">Богучарского муниципального района от 18.08.2023 № 42 в части перевода земельного участка с кадастровым номером 36:03:5500007:272 из категории </w:t>
      </w:r>
      <w:r w:rsidR="001A401A" w:rsidRPr="00564EFB">
        <w:t>«Земли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размещения объектов дорожного сервиса.</w:t>
      </w:r>
      <w:r w:rsidR="00564EFB" w:rsidRPr="00564EFB">
        <w:t xml:space="preserve"> Изменения генерального плана утверждены решением Совета народных депутатов </w:t>
      </w:r>
      <w:r w:rsidR="00564EFB" w:rsidRPr="00564EFB">
        <w:rPr>
          <w:rFonts w:cs="Arial"/>
          <w:iCs/>
        </w:rPr>
        <w:t>Радченского сельского поселения</w:t>
      </w:r>
      <w:r w:rsidR="00564EFB" w:rsidRPr="00564EFB">
        <w:t xml:space="preserve"> от 05.12.2023 № 230</w:t>
      </w:r>
      <w:r w:rsidR="00564EFB">
        <w:t>.</w:t>
      </w:r>
    </w:p>
    <w:p w:rsidR="00884C58" w:rsidRPr="00352A67" w:rsidRDefault="00B358CE" w:rsidP="00352A67">
      <w:pPr>
        <w:pStyle w:val="aa"/>
        <w:ind w:firstLine="567"/>
        <w:jc w:val="both"/>
        <w:rPr>
          <w:color w:val="0070C0"/>
        </w:rPr>
      </w:pPr>
      <w:bookmarkStart w:id="17" w:name="_Hlk180762996"/>
      <w:r w:rsidRPr="00B358CE">
        <w:rPr>
          <w:color w:val="0070C0"/>
        </w:rPr>
        <w:t xml:space="preserve">Внесение изменений в Генеральный план Радченского сельского поселения выполнено БУВО «Нормативно-проектный центр» на основании постановления администрации Радченского сельского поселения Богучарского муниципального района от </w:t>
      </w:r>
      <w:r>
        <w:rPr>
          <w:color w:val="0070C0"/>
        </w:rPr>
        <w:t>09.09.2024</w:t>
      </w:r>
      <w:r w:rsidRPr="00B358CE">
        <w:rPr>
          <w:color w:val="0070C0"/>
        </w:rPr>
        <w:t xml:space="preserve"> № </w:t>
      </w:r>
      <w:r>
        <w:rPr>
          <w:color w:val="0070C0"/>
        </w:rPr>
        <w:t>51</w:t>
      </w:r>
      <w:r w:rsidRPr="00B358CE">
        <w:rPr>
          <w:color w:val="0070C0"/>
        </w:rPr>
        <w:t xml:space="preserve"> в части перевода земельного участка с кадастровым номером 36:03:5400028:231, площадью 2 850 кв.м.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размещения объекта придорожного сервиса.</w:t>
      </w:r>
    </w:p>
    <w:bookmarkEnd w:id="17"/>
    <w:p w:rsidR="001D7B04" w:rsidRPr="00B64DEB" w:rsidRDefault="001D7B04" w:rsidP="001D7B04">
      <w:pPr>
        <w:pStyle w:val="ConsPlusTitle"/>
        <w:ind w:firstLine="567"/>
        <w:jc w:val="both"/>
        <w:rPr>
          <w:rFonts w:ascii="Times New Roman" w:eastAsia="Times New Roman" w:hAnsi="Times New Roman" w:cs="Times New Roman"/>
          <w:b w:val="0"/>
          <w:bCs w:val="0"/>
          <w:sz w:val="24"/>
          <w:szCs w:val="24"/>
        </w:rPr>
      </w:pPr>
      <w:r w:rsidRPr="00B64DEB">
        <w:rPr>
          <w:rFonts w:ascii="Times New Roman" w:eastAsia="Times New Roman" w:hAnsi="Times New Roman" w:cs="Times New Roman"/>
          <w:b w:val="0"/>
          <w:bCs w:val="0"/>
          <w:sz w:val="24"/>
          <w:szCs w:val="24"/>
        </w:rPr>
        <w:t>Генеральный план разработан в соответствии с положениями Градостроительного кодекса Российской Федерации, «Методических рекомендаций по разработке проектов генеральных планов поселений и городских округов», утвержденных Приказом Минрегиона РФ от 26.05.2011 №244, Приказом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 793», с соблюдением иных норм законодательства Российской Федерации и Воронежской области,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1D7B04" w:rsidRPr="0008136D" w:rsidRDefault="001D7B04" w:rsidP="00C447FB">
      <w:pPr>
        <w:spacing w:after="0"/>
        <w:ind w:firstLine="567"/>
        <w:jc w:val="both"/>
        <w:rPr>
          <w:rFonts w:ascii="Times New Roman" w:eastAsia="Times New Roman" w:hAnsi="Times New Roman" w:cs="Times New Roman"/>
          <w:b/>
          <w:iCs/>
          <w:sz w:val="24"/>
          <w:szCs w:val="24"/>
          <w:shd w:val="clear" w:color="auto" w:fill="FFFFFF"/>
        </w:rPr>
      </w:pPr>
      <w:r w:rsidRPr="0008136D">
        <w:rPr>
          <w:rFonts w:ascii="Times New Roman" w:eastAsia="Times New Roman" w:hAnsi="Times New Roman" w:cs="Times New Roman"/>
          <w:b/>
          <w:iCs/>
          <w:sz w:val="24"/>
          <w:szCs w:val="24"/>
          <w:shd w:val="clear" w:color="auto" w:fill="FFFFFF"/>
        </w:rPr>
        <w:t>Генеральный план разработан на следующие этапы реализации:</w:t>
      </w:r>
    </w:p>
    <w:p w:rsidR="001D7B04" w:rsidRPr="0008136D" w:rsidRDefault="001D7B04" w:rsidP="00DF718C">
      <w:pPr>
        <w:widowControl w:val="0"/>
        <w:numPr>
          <w:ilvl w:val="0"/>
          <w:numId w:val="9"/>
        </w:numPr>
        <w:suppressAutoHyphens/>
        <w:spacing w:after="0" w:line="240" w:lineRule="auto"/>
        <w:ind w:left="0" w:firstLine="567"/>
        <w:jc w:val="both"/>
        <w:rPr>
          <w:rFonts w:ascii="Times New Roman" w:eastAsia="Times New Roman" w:hAnsi="Times New Roman" w:cs="Times New Roman"/>
          <w:b/>
          <w:bCs/>
          <w:iCs/>
          <w:sz w:val="24"/>
          <w:szCs w:val="24"/>
          <w:shd w:val="clear" w:color="auto" w:fill="FFFFFF"/>
        </w:rPr>
      </w:pPr>
      <w:r w:rsidRPr="0008136D">
        <w:rPr>
          <w:rFonts w:ascii="Times New Roman" w:eastAsia="Times New Roman" w:hAnsi="Times New Roman" w:cs="Times New Roman"/>
          <w:b/>
          <w:bCs/>
          <w:iCs/>
          <w:sz w:val="24"/>
          <w:szCs w:val="24"/>
          <w:shd w:val="clear" w:color="auto" w:fill="FFFFFF"/>
          <w:lang w:val="en-US"/>
        </w:rPr>
        <w:t>I</w:t>
      </w:r>
      <w:r w:rsidRPr="0008136D">
        <w:rPr>
          <w:rFonts w:ascii="Times New Roman" w:eastAsia="Times New Roman" w:hAnsi="Times New Roman" w:cs="Times New Roman"/>
          <w:b/>
          <w:bCs/>
          <w:iCs/>
          <w:sz w:val="24"/>
          <w:szCs w:val="24"/>
          <w:shd w:val="clear" w:color="auto" w:fill="FFFFFF"/>
        </w:rPr>
        <w:t xml:space="preserve"> очередь – 20</w:t>
      </w:r>
      <w:r w:rsidR="0008136D" w:rsidRPr="0008136D">
        <w:rPr>
          <w:rFonts w:ascii="Times New Roman" w:eastAsia="Times New Roman" w:hAnsi="Times New Roman" w:cs="Times New Roman"/>
          <w:b/>
          <w:bCs/>
          <w:iCs/>
          <w:sz w:val="24"/>
          <w:szCs w:val="24"/>
          <w:shd w:val="clear" w:color="auto" w:fill="FFFFFF"/>
        </w:rPr>
        <w:t>19</w:t>
      </w:r>
      <w:r w:rsidRPr="0008136D">
        <w:rPr>
          <w:rFonts w:ascii="Times New Roman" w:eastAsia="Times New Roman" w:hAnsi="Times New Roman" w:cs="Times New Roman"/>
          <w:b/>
          <w:bCs/>
          <w:iCs/>
          <w:sz w:val="24"/>
          <w:szCs w:val="24"/>
          <w:shd w:val="clear" w:color="auto" w:fill="FFFFFF"/>
        </w:rPr>
        <w:t xml:space="preserve"> год;</w:t>
      </w:r>
    </w:p>
    <w:p w:rsidR="001D7B04" w:rsidRPr="0008136D" w:rsidRDefault="0008136D" w:rsidP="00DF718C">
      <w:pPr>
        <w:widowControl w:val="0"/>
        <w:numPr>
          <w:ilvl w:val="0"/>
          <w:numId w:val="9"/>
        </w:numPr>
        <w:suppressAutoHyphens/>
        <w:spacing w:after="0" w:line="240" w:lineRule="auto"/>
        <w:ind w:left="0" w:firstLine="567"/>
        <w:jc w:val="both"/>
        <w:rPr>
          <w:rFonts w:ascii="Times New Roman" w:eastAsia="Times New Roman" w:hAnsi="Times New Roman" w:cs="Times New Roman"/>
          <w:b/>
          <w:iCs/>
          <w:sz w:val="24"/>
          <w:szCs w:val="24"/>
          <w:shd w:val="clear" w:color="auto" w:fill="CCFFFF"/>
        </w:rPr>
      </w:pPr>
      <w:r w:rsidRPr="0008136D">
        <w:rPr>
          <w:rFonts w:ascii="Times New Roman" w:eastAsia="Times New Roman" w:hAnsi="Times New Roman" w:cs="Times New Roman"/>
          <w:b/>
          <w:bCs/>
          <w:iCs/>
          <w:sz w:val="24"/>
          <w:szCs w:val="24"/>
          <w:shd w:val="clear" w:color="auto" w:fill="FFFFFF"/>
        </w:rPr>
        <w:t>Расчетный срок</w:t>
      </w:r>
      <w:r w:rsidR="001D7B04" w:rsidRPr="0008136D">
        <w:rPr>
          <w:rFonts w:ascii="Times New Roman" w:eastAsia="Times New Roman" w:hAnsi="Times New Roman" w:cs="Times New Roman"/>
          <w:b/>
          <w:bCs/>
          <w:iCs/>
          <w:sz w:val="24"/>
          <w:szCs w:val="24"/>
          <w:shd w:val="clear" w:color="auto" w:fill="FFFFFF"/>
        </w:rPr>
        <w:t xml:space="preserve"> – 20</w:t>
      </w:r>
      <w:r w:rsidRPr="0008136D">
        <w:rPr>
          <w:rFonts w:ascii="Times New Roman" w:eastAsia="Times New Roman" w:hAnsi="Times New Roman" w:cs="Times New Roman"/>
          <w:b/>
          <w:bCs/>
          <w:iCs/>
          <w:sz w:val="24"/>
          <w:szCs w:val="24"/>
          <w:shd w:val="clear" w:color="auto" w:fill="FFFFFF"/>
        </w:rPr>
        <w:t>29</w:t>
      </w:r>
      <w:r w:rsidR="00352A67">
        <w:rPr>
          <w:rFonts w:ascii="Times New Roman" w:eastAsia="Times New Roman" w:hAnsi="Times New Roman" w:cs="Times New Roman"/>
          <w:b/>
          <w:bCs/>
          <w:iCs/>
          <w:sz w:val="24"/>
          <w:szCs w:val="24"/>
          <w:shd w:val="clear" w:color="auto" w:fill="FFFFFF"/>
        </w:rPr>
        <w:t xml:space="preserve"> год.</w:t>
      </w:r>
    </w:p>
    <w:p w:rsidR="001D7B04" w:rsidRPr="002D0235" w:rsidRDefault="001D7B04" w:rsidP="00C447FB">
      <w:pPr>
        <w:spacing w:after="0"/>
        <w:ind w:firstLine="567"/>
        <w:jc w:val="both"/>
        <w:rPr>
          <w:rFonts w:ascii="Times New Roman" w:hAnsi="Times New Roman" w:cs="Times New Roman"/>
          <w:sz w:val="24"/>
          <w:szCs w:val="24"/>
        </w:rPr>
      </w:pPr>
      <w:r w:rsidRPr="002D0235">
        <w:rPr>
          <w:rFonts w:ascii="Times New Roman" w:hAnsi="Times New Roman" w:cs="Times New Roman"/>
          <w:sz w:val="24"/>
          <w:szCs w:val="24"/>
        </w:rPr>
        <w:t xml:space="preserve">Генеральный план </w:t>
      </w:r>
      <w:r w:rsidR="00805A6C">
        <w:rPr>
          <w:rFonts w:ascii="Times New Roman" w:hAnsi="Times New Roman" w:cs="Times New Roman"/>
          <w:sz w:val="24"/>
          <w:szCs w:val="24"/>
        </w:rPr>
        <w:t xml:space="preserve">Радченского </w:t>
      </w:r>
      <w:r w:rsidRPr="002D0235">
        <w:rPr>
          <w:rFonts w:ascii="Times New Roman" w:hAnsi="Times New Roman" w:cs="Times New Roman"/>
          <w:sz w:val="24"/>
          <w:szCs w:val="24"/>
        </w:rPr>
        <w:t xml:space="preserve">сельского поселения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805A6C">
        <w:rPr>
          <w:rFonts w:ascii="Times New Roman" w:hAnsi="Times New Roman" w:cs="Times New Roman"/>
          <w:sz w:val="24"/>
          <w:szCs w:val="24"/>
        </w:rPr>
        <w:t>Богучарского</w:t>
      </w:r>
      <w:r w:rsidR="00755117" w:rsidRPr="002D0235">
        <w:rPr>
          <w:rFonts w:ascii="Times New Roman" w:hAnsi="Times New Roman" w:cs="Times New Roman"/>
          <w:sz w:val="24"/>
          <w:szCs w:val="24"/>
        </w:rPr>
        <w:t xml:space="preserve"> муниципального района</w:t>
      </w:r>
      <w:r w:rsidRPr="002D0235">
        <w:rPr>
          <w:rFonts w:ascii="Times New Roman" w:hAnsi="Times New Roman" w:cs="Times New Roman"/>
          <w:sz w:val="24"/>
          <w:szCs w:val="24"/>
        </w:rPr>
        <w:t>.</w:t>
      </w:r>
    </w:p>
    <w:p w:rsidR="001D7B04" w:rsidRPr="002D0235" w:rsidRDefault="001D7B04" w:rsidP="00C447FB">
      <w:pPr>
        <w:spacing w:after="0" w:line="240" w:lineRule="auto"/>
        <w:ind w:firstLine="567"/>
        <w:jc w:val="both"/>
        <w:rPr>
          <w:rFonts w:ascii="Times New Roman" w:hAnsi="Times New Roman" w:cs="Times New Roman"/>
          <w:sz w:val="24"/>
          <w:szCs w:val="24"/>
        </w:rPr>
      </w:pPr>
      <w:r w:rsidRPr="002D0235">
        <w:rPr>
          <w:rFonts w:ascii="Times New Roman" w:hAnsi="Times New Roman" w:cs="Times New Roman"/>
          <w:sz w:val="24"/>
          <w:szCs w:val="24"/>
        </w:rPr>
        <w:t xml:space="preserve">Целью данного проекта является разработка принципиальных предложений по планировочной организации территории </w:t>
      </w:r>
      <w:r w:rsidR="00805A6C">
        <w:rPr>
          <w:rFonts w:ascii="Times New Roman" w:hAnsi="Times New Roman" w:cs="Times New Roman"/>
          <w:sz w:val="24"/>
          <w:szCs w:val="24"/>
        </w:rPr>
        <w:t xml:space="preserve">Радченского </w:t>
      </w:r>
      <w:r w:rsidRPr="002D0235">
        <w:rPr>
          <w:rFonts w:ascii="Times New Roman" w:hAnsi="Times New Roman" w:cs="Times New Roman"/>
          <w:sz w:val="24"/>
          <w:szCs w:val="24"/>
        </w:rPr>
        <w:t xml:space="preserve">сельского поселения, упорядочение </w:t>
      </w:r>
      <w:r w:rsidRPr="002D0235">
        <w:rPr>
          <w:rFonts w:ascii="Times New Roman" w:hAnsi="Times New Roman" w:cs="Times New Roman"/>
          <w:sz w:val="24"/>
          <w:szCs w:val="24"/>
        </w:rPr>
        <w:lastRenderedPageBreak/>
        <w:t>всех внешних и внутренних функциональных связей, уточнение границ и направлений перспективного территориального развития.</w:t>
      </w:r>
    </w:p>
    <w:p w:rsidR="001D7B04" w:rsidRPr="0008136D" w:rsidRDefault="001D7B04" w:rsidP="001D7B04">
      <w:pPr>
        <w:spacing w:after="0" w:line="240" w:lineRule="auto"/>
        <w:ind w:firstLine="851"/>
        <w:jc w:val="both"/>
        <w:rPr>
          <w:rFonts w:ascii="Times New Roman" w:hAnsi="Times New Roman" w:cs="Times New Roman"/>
          <w:sz w:val="24"/>
          <w:szCs w:val="24"/>
          <w:highlight w:val="yellow"/>
        </w:rPr>
      </w:pPr>
    </w:p>
    <w:p w:rsidR="001D7B04" w:rsidRPr="003D774B" w:rsidRDefault="001D7B04" w:rsidP="001D7B04">
      <w:pPr>
        <w:spacing w:after="0" w:line="240" w:lineRule="auto"/>
        <w:jc w:val="center"/>
        <w:rPr>
          <w:rFonts w:ascii="Times New Roman" w:hAnsi="Times New Roman" w:cs="Times New Roman"/>
          <w:b/>
          <w:bCs/>
          <w:sz w:val="24"/>
          <w:szCs w:val="24"/>
        </w:rPr>
      </w:pPr>
      <w:r w:rsidRPr="003D774B">
        <w:rPr>
          <w:rFonts w:ascii="Times New Roman" w:hAnsi="Times New Roman" w:cs="Times New Roman"/>
          <w:b/>
          <w:bCs/>
          <w:sz w:val="24"/>
          <w:szCs w:val="24"/>
        </w:rPr>
        <w:t xml:space="preserve">Цели территориального планирования для </w:t>
      </w:r>
      <w:r w:rsidR="00805A6C">
        <w:rPr>
          <w:rFonts w:ascii="Times New Roman" w:hAnsi="Times New Roman" w:cs="Times New Roman"/>
          <w:b/>
          <w:bCs/>
          <w:sz w:val="24"/>
          <w:szCs w:val="24"/>
        </w:rPr>
        <w:t xml:space="preserve">Радченского </w:t>
      </w:r>
      <w:r w:rsidRPr="003D774B">
        <w:rPr>
          <w:rFonts w:ascii="Times New Roman" w:hAnsi="Times New Roman" w:cs="Times New Roman"/>
          <w:b/>
          <w:bCs/>
          <w:sz w:val="24"/>
          <w:szCs w:val="24"/>
        </w:rPr>
        <w:t>сельского поселения:</w:t>
      </w:r>
    </w:p>
    <w:p w:rsidR="001D7B04" w:rsidRPr="003D774B"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обеспечение прогресса в развитии основных секторов экономики;</w:t>
      </w:r>
    </w:p>
    <w:p w:rsidR="001D7B04" w:rsidRPr="003D774B"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повышение инвестиционной привлекательности территории поселения;</w:t>
      </w:r>
    </w:p>
    <w:p w:rsidR="001D7B04" w:rsidRPr="003D774B"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повышение уровня жизни и условий проживания населения;</w:t>
      </w:r>
    </w:p>
    <w:p w:rsidR="001D7B04" w:rsidRPr="003D774B"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развитие инженерной, транспортной и социальной инфраструктур поселения;</w:t>
      </w:r>
    </w:p>
    <w:p w:rsidR="001D7B04"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 xml:space="preserve">обеспечение учета интересов граждан и их объединений, Российской Федерации, Воронежской области, </w:t>
      </w:r>
      <w:r w:rsidR="00805A6C">
        <w:rPr>
          <w:rFonts w:ascii="Times New Roman" w:hAnsi="Times New Roman" w:cs="Times New Roman"/>
          <w:sz w:val="24"/>
          <w:szCs w:val="24"/>
        </w:rPr>
        <w:t>Богучарского</w:t>
      </w:r>
      <w:r w:rsidR="00755117" w:rsidRPr="003D774B">
        <w:rPr>
          <w:rFonts w:ascii="Times New Roman" w:hAnsi="Times New Roman" w:cs="Times New Roman"/>
          <w:sz w:val="24"/>
          <w:szCs w:val="24"/>
        </w:rPr>
        <w:t>муниципального района</w:t>
      </w:r>
      <w:r w:rsidRPr="003D774B">
        <w:rPr>
          <w:rFonts w:ascii="Times New Roman" w:hAnsi="Times New Roman" w:cs="Times New Roman"/>
          <w:sz w:val="24"/>
          <w:szCs w:val="24"/>
        </w:rPr>
        <w:t xml:space="preserve">, </w:t>
      </w:r>
      <w:r w:rsidR="00805A6C">
        <w:rPr>
          <w:rFonts w:ascii="Times New Roman" w:hAnsi="Times New Roman" w:cs="Times New Roman"/>
          <w:sz w:val="24"/>
          <w:szCs w:val="24"/>
        </w:rPr>
        <w:t xml:space="preserve">Радченского </w:t>
      </w:r>
      <w:r w:rsidRPr="003D774B">
        <w:rPr>
          <w:rFonts w:ascii="Times New Roman" w:hAnsi="Times New Roman" w:cs="Times New Roman"/>
          <w:sz w:val="24"/>
          <w:szCs w:val="24"/>
        </w:rPr>
        <w:t>сельского поселения;</w:t>
      </w:r>
    </w:p>
    <w:p w:rsidR="001D7B04" w:rsidRPr="003D774B" w:rsidRDefault="001D7B04" w:rsidP="00DF718C">
      <w:pPr>
        <w:widowControl w:val="0"/>
        <w:numPr>
          <w:ilvl w:val="0"/>
          <w:numId w:val="1"/>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1D7B04" w:rsidRPr="003D774B" w:rsidRDefault="001D7B04" w:rsidP="001D7B04">
      <w:pPr>
        <w:spacing w:after="0" w:line="240" w:lineRule="auto"/>
        <w:jc w:val="center"/>
        <w:rPr>
          <w:rFonts w:ascii="Times New Roman" w:hAnsi="Times New Roman" w:cs="Times New Roman"/>
          <w:b/>
          <w:bCs/>
          <w:sz w:val="24"/>
          <w:szCs w:val="24"/>
        </w:rPr>
      </w:pPr>
      <w:r w:rsidRPr="003D774B">
        <w:rPr>
          <w:rFonts w:ascii="Times New Roman" w:hAnsi="Times New Roman" w:cs="Times New Roman"/>
          <w:b/>
          <w:bCs/>
          <w:sz w:val="24"/>
          <w:szCs w:val="24"/>
        </w:rPr>
        <w:t xml:space="preserve">Задачами территориального планирования для </w:t>
      </w:r>
      <w:r w:rsidR="00805A6C">
        <w:rPr>
          <w:rFonts w:ascii="Times New Roman" w:hAnsi="Times New Roman" w:cs="Times New Roman"/>
          <w:b/>
          <w:bCs/>
          <w:sz w:val="24"/>
          <w:szCs w:val="24"/>
        </w:rPr>
        <w:t xml:space="preserve">Радченского </w:t>
      </w:r>
      <w:r w:rsidRPr="003D774B">
        <w:rPr>
          <w:rFonts w:ascii="Times New Roman" w:hAnsi="Times New Roman" w:cs="Times New Roman"/>
          <w:b/>
          <w:bCs/>
          <w:sz w:val="24"/>
          <w:szCs w:val="24"/>
        </w:rPr>
        <w:t>сельского поселения являются:</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создание условий для устойчивого развития территории сельского поселения;</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определение назначений территорий сельского поселения исходя из совокупности социальных, экономических, экологических и других факторов;</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восстановление инновационного агропроизводственного и промышленного комплекса сельского поселения, как одной из главных точек роста экономики сельского поселения;</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освоение для целей жилищного строительства новых территорий, проведение реконструктивных мероприятий в существующей застройке;</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модернизация существующей транспортной инфраструктуры;</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реконструкция и модернизация существующей инженерной инфраструктуры;</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реализация мероприятий по привлечению квалифицированных специалистов;</w:t>
      </w:r>
    </w:p>
    <w:p w:rsidR="001D7B04" w:rsidRPr="003D774B" w:rsidRDefault="001D7B04" w:rsidP="00DF718C">
      <w:pPr>
        <w:widowControl w:val="0"/>
        <w:numPr>
          <w:ilvl w:val="0"/>
          <w:numId w:val="2"/>
        </w:numPr>
        <w:autoSpaceDN w:val="0"/>
        <w:adjustRightInd w:val="0"/>
        <w:spacing w:after="0" w:line="240" w:lineRule="auto"/>
        <w:jc w:val="both"/>
        <w:rPr>
          <w:rFonts w:ascii="Times New Roman" w:hAnsi="Times New Roman" w:cs="Times New Roman"/>
          <w:sz w:val="24"/>
          <w:szCs w:val="24"/>
        </w:rPr>
      </w:pPr>
      <w:r w:rsidRPr="003D774B">
        <w:rPr>
          <w:rFonts w:ascii="Times New Roman" w:hAnsi="Times New Roman" w:cs="Times New Roman"/>
          <w:sz w:val="24"/>
          <w:szCs w:val="24"/>
        </w:rPr>
        <w:t>сохранение природной окружающей среды.</w:t>
      </w:r>
    </w:p>
    <w:p w:rsidR="001D7B04" w:rsidRPr="0008136D" w:rsidRDefault="001D7B04" w:rsidP="001D7B04">
      <w:pPr>
        <w:spacing w:after="0" w:line="240" w:lineRule="auto"/>
        <w:jc w:val="both"/>
        <w:rPr>
          <w:rFonts w:ascii="TimesNewRoman" w:eastAsia="TimesNewRoman" w:hAnsi="TimesNewRoman" w:cs="TimesNewRoman"/>
          <w:highlight w:val="yellow"/>
        </w:rPr>
      </w:pPr>
    </w:p>
    <w:p w:rsidR="001D7B04" w:rsidRPr="006224C7" w:rsidRDefault="001D7B04" w:rsidP="00C447FB">
      <w:pPr>
        <w:spacing w:after="0" w:line="240" w:lineRule="auto"/>
        <w:ind w:firstLine="567"/>
        <w:jc w:val="both"/>
        <w:rPr>
          <w:rFonts w:ascii="Times New Roman" w:hAnsi="Times New Roman" w:cs="Times New Roman"/>
          <w:sz w:val="24"/>
          <w:szCs w:val="24"/>
        </w:rPr>
      </w:pPr>
      <w:r w:rsidRPr="006224C7">
        <w:rPr>
          <w:rFonts w:ascii="Times New Roman" w:hAnsi="Times New Roman" w:cs="Times New Roman"/>
          <w:sz w:val="24"/>
          <w:szCs w:val="24"/>
        </w:rPr>
        <w:t xml:space="preserve">Цели, задачи и мероприятия территориального планирования Генерального плана </w:t>
      </w:r>
      <w:r w:rsidR="00805A6C">
        <w:rPr>
          <w:rFonts w:ascii="Times New Roman" w:hAnsi="Times New Roman" w:cs="Times New Roman"/>
          <w:sz w:val="24"/>
          <w:szCs w:val="24"/>
        </w:rPr>
        <w:t xml:space="preserve">Радченского </w:t>
      </w:r>
      <w:r w:rsidRPr="006224C7">
        <w:rPr>
          <w:rFonts w:ascii="Times New Roman" w:hAnsi="Times New Roman" w:cs="Times New Roman"/>
          <w:sz w:val="24"/>
          <w:szCs w:val="24"/>
        </w:rPr>
        <w:t>сельского поселения разработаны на основе Стратегии социально- экономического развития Воронежской области, государственных программ Воронежской области, инвестиционных проектов и ведомственных целевых программ.</w:t>
      </w:r>
    </w:p>
    <w:p w:rsidR="001D7B04" w:rsidRPr="006224C7" w:rsidRDefault="001D7B04" w:rsidP="00C447FB">
      <w:pPr>
        <w:spacing w:after="0" w:line="240" w:lineRule="auto"/>
        <w:ind w:firstLine="567"/>
        <w:jc w:val="both"/>
        <w:rPr>
          <w:rFonts w:ascii="Times New Roman" w:hAnsi="Times New Roman" w:cs="Times New Roman"/>
          <w:sz w:val="24"/>
          <w:szCs w:val="24"/>
        </w:rPr>
      </w:pPr>
      <w:r w:rsidRPr="006224C7">
        <w:rPr>
          <w:rFonts w:ascii="Times New Roman" w:hAnsi="Times New Roman" w:cs="Times New Roman"/>
          <w:sz w:val="24"/>
          <w:szCs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D7B04" w:rsidRPr="006224C7" w:rsidRDefault="001D7B04" w:rsidP="00C447FB">
      <w:pPr>
        <w:spacing w:after="0" w:line="240" w:lineRule="auto"/>
        <w:ind w:firstLine="567"/>
        <w:jc w:val="both"/>
        <w:rPr>
          <w:rFonts w:ascii="Times New Roman" w:hAnsi="Times New Roman" w:cs="Times New Roman"/>
          <w:sz w:val="24"/>
          <w:szCs w:val="24"/>
        </w:rPr>
      </w:pPr>
      <w:r w:rsidRPr="006224C7">
        <w:rPr>
          <w:rFonts w:ascii="Times New Roman" w:hAnsi="Times New Roman" w:cs="Times New Roman"/>
          <w:sz w:val="24"/>
          <w:szCs w:val="24"/>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D7B04" w:rsidRPr="006224C7" w:rsidRDefault="001D7B04" w:rsidP="00C447FB">
      <w:pPr>
        <w:spacing w:after="0" w:line="240" w:lineRule="auto"/>
        <w:ind w:firstLine="567"/>
        <w:jc w:val="both"/>
        <w:rPr>
          <w:rFonts w:ascii="Times New Roman" w:hAnsi="Times New Roman" w:cs="Times New Roman"/>
          <w:sz w:val="24"/>
          <w:szCs w:val="24"/>
        </w:rPr>
      </w:pPr>
      <w:r w:rsidRPr="006224C7">
        <w:rPr>
          <w:rFonts w:ascii="Times New Roman" w:hAnsi="Times New Roman" w:cs="Times New Roman"/>
          <w:sz w:val="24"/>
          <w:szCs w:val="24"/>
        </w:rPr>
        <w:lastRenderedPageBreak/>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D7B04" w:rsidRPr="006224C7" w:rsidRDefault="001D7B04" w:rsidP="00C447FB">
      <w:pPr>
        <w:spacing w:after="0" w:line="240" w:lineRule="auto"/>
        <w:ind w:firstLine="567"/>
        <w:jc w:val="both"/>
        <w:rPr>
          <w:rFonts w:ascii="Times New Roman" w:hAnsi="Times New Roman" w:cs="Times New Roman"/>
          <w:sz w:val="24"/>
          <w:szCs w:val="24"/>
        </w:rPr>
      </w:pPr>
      <w:r w:rsidRPr="006224C7">
        <w:rPr>
          <w:rFonts w:ascii="Times New Roman" w:hAnsi="Times New Roman" w:cs="Times New Roman"/>
          <w:sz w:val="24"/>
          <w:szCs w:val="24"/>
        </w:rPr>
        <w:t>При подготовке проекта изменений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D7B04" w:rsidRPr="006224C7" w:rsidRDefault="001D7B04" w:rsidP="00C447FB">
      <w:pPr>
        <w:spacing w:after="0" w:line="240" w:lineRule="auto"/>
        <w:ind w:firstLine="567"/>
        <w:jc w:val="both"/>
        <w:rPr>
          <w:rFonts w:ascii="Times New Roman" w:eastAsia="Arial" w:hAnsi="Times New Roman" w:cs="Times New Roman"/>
          <w:color w:val="000000"/>
          <w:sz w:val="24"/>
          <w:szCs w:val="24"/>
        </w:rPr>
      </w:pPr>
      <w:r w:rsidRPr="006224C7">
        <w:rPr>
          <w:rFonts w:ascii="Times New Roman" w:hAnsi="Times New Roman" w:cs="Times New Roman"/>
          <w:sz w:val="24"/>
          <w:szCs w:val="24"/>
        </w:rPr>
        <w:t>Работы над Генеральн</w:t>
      </w:r>
      <w:r w:rsidR="00C447FB" w:rsidRPr="006224C7">
        <w:rPr>
          <w:rFonts w:ascii="Times New Roman" w:hAnsi="Times New Roman" w:cs="Times New Roman"/>
          <w:sz w:val="24"/>
          <w:szCs w:val="24"/>
        </w:rPr>
        <w:t>ым</w:t>
      </w:r>
      <w:r w:rsidRPr="006224C7">
        <w:rPr>
          <w:rFonts w:ascii="Times New Roman" w:hAnsi="Times New Roman" w:cs="Times New Roman"/>
          <w:sz w:val="24"/>
          <w:szCs w:val="24"/>
        </w:rPr>
        <w:t xml:space="preserve"> план</w:t>
      </w:r>
      <w:r w:rsidR="00C447FB" w:rsidRPr="006224C7">
        <w:rPr>
          <w:rFonts w:ascii="Times New Roman" w:hAnsi="Times New Roman" w:cs="Times New Roman"/>
          <w:sz w:val="24"/>
          <w:szCs w:val="24"/>
        </w:rPr>
        <w:t>ом</w:t>
      </w:r>
      <w:r w:rsidR="00805A6C">
        <w:rPr>
          <w:rFonts w:ascii="Times New Roman" w:hAnsi="Times New Roman" w:cs="Times New Roman"/>
          <w:sz w:val="24"/>
          <w:szCs w:val="24"/>
        </w:rPr>
        <w:t xml:space="preserve">Радченского </w:t>
      </w:r>
      <w:r w:rsidRPr="006224C7">
        <w:rPr>
          <w:rFonts w:ascii="Times New Roman" w:hAnsi="Times New Roman" w:cs="Times New Roman"/>
          <w:sz w:val="24"/>
          <w:szCs w:val="24"/>
        </w:rPr>
        <w:t>сельского поселения выполнялись с учетом решений ранее разработанной Схемы территориального планирования Воронежской области, утвержденной Постановлением Правительства Воронежской области от 05.03.2009</w:t>
      </w:r>
      <w:r w:rsidR="00C447FB" w:rsidRPr="006224C7">
        <w:rPr>
          <w:rFonts w:ascii="Times New Roman" w:hAnsi="Times New Roman" w:cs="Times New Roman"/>
          <w:sz w:val="24"/>
          <w:szCs w:val="24"/>
        </w:rPr>
        <w:t xml:space="preserve"> № 158 (в действующей редакции)</w:t>
      </w:r>
      <w:r w:rsidRPr="006224C7">
        <w:rPr>
          <w:rFonts w:ascii="Times New Roman" w:eastAsia="Arial" w:hAnsi="Times New Roman" w:cs="Times New Roman"/>
          <w:color w:val="000000" w:themeColor="text1"/>
          <w:sz w:val="24"/>
          <w:szCs w:val="24"/>
        </w:rPr>
        <w:t>.</w:t>
      </w:r>
    </w:p>
    <w:p w:rsidR="00B92D45" w:rsidRPr="0008136D" w:rsidRDefault="001D7B04" w:rsidP="008437E9">
      <w:pPr>
        <w:spacing w:after="0" w:line="240" w:lineRule="auto"/>
        <w:ind w:firstLine="567"/>
        <w:jc w:val="both"/>
        <w:rPr>
          <w:rFonts w:ascii="Times New Roman" w:hAnsi="Times New Roman" w:cs="Times New Roman"/>
          <w:sz w:val="30"/>
          <w:szCs w:val="30"/>
          <w:highlight w:val="yellow"/>
        </w:rPr>
      </w:pPr>
      <w:r w:rsidRPr="006224C7">
        <w:rPr>
          <w:rFonts w:ascii="Times New Roman" w:hAnsi="Times New Roman" w:cs="Times New Roman"/>
          <w:sz w:val="24"/>
          <w:szCs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805A6C">
        <w:rPr>
          <w:rFonts w:ascii="Times New Roman" w:hAnsi="Times New Roman" w:cs="Times New Roman"/>
          <w:sz w:val="24"/>
          <w:szCs w:val="24"/>
        </w:rPr>
        <w:t xml:space="preserve">Радченского </w:t>
      </w:r>
      <w:r w:rsidRPr="006224C7">
        <w:rPr>
          <w:rFonts w:ascii="Times New Roman" w:hAnsi="Times New Roman" w:cs="Times New Roman"/>
          <w:sz w:val="24"/>
          <w:szCs w:val="24"/>
        </w:rPr>
        <w:t xml:space="preserve"> сельского поселения.</w:t>
      </w:r>
      <w:r w:rsidR="00B92D45" w:rsidRPr="0008136D">
        <w:rPr>
          <w:rFonts w:ascii="Times New Roman" w:hAnsi="Times New Roman" w:cs="Times New Roman"/>
          <w:sz w:val="30"/>
          <w:szCs w:val="30"/>
          <w:highlight w:val="yellow"/>
        </w:rPr>
        <w:br w:type="page"/>
      </w:r>
    </w:p>
    <w:p w:rsidR="00B92D45" w:rsidRPr="001C3020" w:rsidRDefault="00B92D45" w:rsidP="007D40F8">
      <w:pPr>
        <w:pStyle w:val="1"/>
        <w:numPr>
          <w:ilvl w:val="0"/>
          <w:numId w:val="4"/>
        </w:numPr>
        <w:spacing w:after="240"/>
        <w:jc w:val="center"/>
        <w:outlineLvl w:val="0"/>
      </w:pPr>
      <w:bookmarkStart w:id="18" w:name="_Toc454781550"/>
      <w:bookmarkStart w:id="19" w:name="_Toc64298779"/>
      <w:bookmarkStart w:id="20" w:name="_Toc78534246"/>
      <w:r w:rsidRPr="001C3020">
        <w:lastRenderedPageBreak/>
        <w:t>ПЕРЕЧЕНЬ МЕРОПРИЯТИЙ ПО ТЕРРИТОРИАЛЬНОМУ ПЛАНИРОВАНИЮ И УКАЗАНИЯ НА ПОСЛЕДОВАТЕЛЬНОСТЬ ИХ ВЫПОЛНЕНИЯ</w:t>
      </w:r>
      <w:bookmarkEnd w:id="18"/>
      <w:bookmarkEnd w:id="19"/>
      <w:bookmarkEnd w:id="20"/>
    </w:p>
    <w:p w:rsidR="00B92D45" w:rsidRPr="00751393" w:rsidRDefault="00B92D45" w:rsidP="00CD6F18">
      <w:pPr>
        <w:spacing w:after="0"/>
        <w:ind w:firstLine="567"/>
        <w:jc w:val="both"/>
        <w:rPr>
          <w:rFonts w:ascii="Times New Roman" w:hAnsi="Times New Roman" w:cs="Times New Roman"/>
          <w:sz w:val="24"/>
          <w:szCs w:val="24"/>
        </w:rPr>
      </w:pPr>
      <w:r w:rsidRPr="00751393">
        <w:rPr>
          <w:rFonts w:ascii="Times New Roman" w:hAnsi="Times New Roman" w:cs="Times New Roman"/>
          <w:sz w:val="24"/>
          <w:szCs w:val="24"/>
        </w:rPr>
        <w:t xml:space="preserve">Настоящий раздел содержит проектные решения задач территориального планирования </w:t>
      </w:r>
      <w:r w:rsidR="00805A6C">
        <w:rPr>
          <w:rFonts w:ascii="Times New Roman" w:hAnsi="Times New Roman" w:cs="Times New Roman"/>
          <w:sz w:val="24"/>
          <w:szCs w:val="24"/>
        </w:rPr>
        <w:t xml:space="preserve">Радченского </w:t>
      </w:r>
      <w:r w:rsidR="008437E9" w:rsidRPr="00751393">
        <w:rPr>
          <w:rFonts w:ascii="Times New Roman" w:hAnsi="Times New Roman" w:cs="Times New Roman"/>
          <w:sz w:val="24"/>
          <w:szCs w:val="24"/>
        </w:rPr>
        <w:t>сельского поселения</w:t>
      </w:r>
      <w:r w:rsidR="002D43C1" w:rsidRPr="00751393">
        <w:rPr>
          <w:rFonts w:ascii="Times New Roman" w:hAnsi="Times New Roman" w:cs="Times New Roman"/>
          <w:sz w:val="24"/>
          <w:szCs w:val="24"/>
        </w:rPr>
        <w:t>–</w:t>
      </w:r>
      <w:r w:rsidRPr="00751393">
        <w:rPr>
          <w:rFonts w:ascii="Times New Roman" w:hAnsi="Times New Roman" w:cs="Times New Roman"/>
          <w:sz w:val="24"/>
          <w:szCs w:val="24"/>
        </w:rPr>
        <w:t xml:space="preserve"> перечень мероприятий по территориальному планированию и этапы их реализации.</w:t>
      </w:r>
    </w:p>
    <w:p w:rsidR="00B92D45" w:rsidRPr="001C3020" w:rsidRDefault="00B92D45" w:rsidP="00CD6F18">
      <w:pPr>
        <w:spacing w:after="0"/>
        <w:ind w:firstLine="567"/>
        <w:jc w:val="both"/>
        <w:rPr>
          <w:rFonts w:ascii="Times New Roman" w:hAnsi="Times New Roman" w:cs="Times New Roman"/>
          <w:sz w:val="24"/>
          <w:szCs w:val="24"/>
        </w:rPr>
      </w:pPr>
      <w:r w:rsidRPr="001C3020">
        <w:rPr>
          <w:rFonts w:ascii="Times New Roman" w:hAnsi="Times New Roman" w:cs="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805A6C">
        <w:rPr>
          <w:rFonts w:ascii="Times New Roman" w:hAnsi="Times New Roman" w:cs="Times New Roman"/>
          <w:sz w:val="24"/>
          <w:szCs w:val="24"/>
        </w:rPr>
        <w:t xml:space="preserve">Радченского </w:t>
      </w:r>
      <w:r w:rsidR="008437E9" w:rsidRPr="001C3020">
        <w:rPr>
          <w:rFonts w:ascii="Times New Roman" w:hAnsi="Times New Roman" w:cs="Times New Roman"/>
          <w:sz w:val="24"/>
          <w:szCs w:val="24"/>
        </w:rPr>
        <w:t>сельского поселения</w:t>
      </w:r>
      <w:r w:rsidRPr="001C3020">
        <w:rPr>
          <w:rFonts w:ascii="Times New Roman" w:hAnsi="Times New Roman" w:cs="Times New Roman"/>
          <w:sz w:val="24"/>
          <w:szCs w:val="24"/>
        </w:rPr>
        <w:t>.</w:t>
      </w:r>
    </w:p>
    <w:p w:rsidR="00B92D45" w:rsidRPr="001C3020" w:rsidRDefault="00B92D45" w:rsidP="00CD6F18">
      <w:pPr>
        <w:spacing w:after="0" w:line="240" w:lineRule="auto"/>
        <w:ind w:firstLine="567"/>
        <w:jc w:val="both"/>
        <w:rPr>
          <w:rFonts w:ascii="Times New Roman" w:hAnsi="Times New Roman" w:cs="Times New Roman"/>
          <w:sz w:val="24"/>
          <w:szCs w:val="24"/>
        </w:rPr>
      </w:pPr>
      <w:r w:rsidRPr="001C3020">
        <w:rPr>
          <w:rFonts w:ascii="Times New Roman" w:hAnsi="Times New Roman" w:cs="Times New Roman"/>
          <w:sz w:val="24"/>
          <w:szCs w:val="24"/>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w:t>
      </w:r>
      <w:r w:rsidR="00CD6F18" w:rsidRPr="001C3020">
        <w:rPr>
          <w:rFonts w:ascii="Times New Roman" w:hAnsi="Times New Roman" w:cs="Times New Roman"/>
          <w:sz w:val="24"/>
          <w:szCs w:val="24"/>
        </w:rPr>
        <w:t xml:space="preserve"> и Уставом муниципального образования</w:t>
      </w:r>
      <w:r w:rsidRPr="001C3020">
        <w:rPr>
          <w:rFonts w:ascii="Times New Roman" w:hAnsi="Times New Roman" w:cs="Times New Roman"/>
          <w:sz w:val="24"/>
          <w:szCs w:val="24"/>
        </w:rPr>
        <w:t xml:space="preserve">.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rsidR="00894F13" w:rsidRDefault="00CD6F18" w:rsidP="00CD6F18">
      <w:pPr>
        <w:spacing w:after="0"/>
        <w:ind w:firstLine="567"/>
        <w:jc w:val="both"/>
        <w:rPr>
          <w:rFonts w:ascii="Times New Roman" w:hAnsi="Times New Roman" w:cs="Times New Roman"/>
          <w:sz w:val="24"/>
          <w:szCs w:val="24"/>
        </w:rPr>
      </w:pPr>
      <w:r w:rsidRPr="008242AE">
        <w:rPr>
          <w:rFonts w:ascii="Times New Roman" w:eastAsia="Times New Roman" w:hAnsi="Times New Roman" w:cs="Times New Roman"/>
          <w:iCs/>
          <w:sz w:val="24"/>
          <w:szCs w:val="24"/>
        </w:rPr>
        <w:t>Перечень основных факторов риска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том</w:t>
      </w:r>
      <w:r w:rsidR="00894F13" w:rsidRPr="008242AE">
        <w:rPr>
          <w:rFonts w:ascii="Times New Roman" w:eastAsia="Times New Roman" w:hAnsi="Times New Roman" w:cs="Times New Roman"/>
          <w:iCs/>
          <w:sz w:val="24"/>
          <w:szCs w:val="24"/>
        </w:rPr>
        <w:t>е</w:t>
      </w:r>
      <w:r w:rsidRPr="008242AE">
        <w:rPr>
          <w:rFonts w:ascii="Times New Roman" w:eastAsia="Times New Roman" w:hAnsi="Times New Roman" w:cs="Times New Roman"/>
          <w:iCs/>
          <w:sz w:val="24"/>
          <w:szCs w:val="24"/>
        </w:rPr>
        <w:t xml:space="preserve"> I</w:t>
      </w:r>
      <w:r w:rsidR="008437E9" w:rsidRPr="008242AE">
        <w:rPr>
          <w:rFonts w:ascii="Times New Roman" w:eastAsia="Times New Roman" w:hAnsi="Times New Roman" w:cs="Times New Roman"/>
          <w:iCs/>
          <w:sz w:val="24"/>
          <w:szCs w:val="24"/>
          <w:lang w:val="en-US"/>
        </w:rPr>
        <w:t>I</w:t>
      </w:r>
      <w:r w:rsidRPr="008242AE">
        <w:rPr>
          <w:rFonts w:ascii="Times New Roman" w:eastAsia="Times New Roman" w:hAnsi="Times New Roman" w:cs="Times New Roman"/>
          <w:iCs/>
          <w:sz w:val="24"/>
          <w:szCs w:val="24"/>
        </w:rPr>
        <w:t xml:space="preserve"> – «</w:t>
      </w:r>
      <w:r w:rsidR="008437E9" w:rsidRPr="008242AE">
        <w:rPr>
          <w:rFonts w:ascii="Times New Roman" w:eastAsia="Times New Roman" w:hAnsi="Times New Roman" w:cs="Times New Roman"/>
          <w:iCs/>
          <w:sz w:val="24"/>
          <w:szCs w:val="24"/>
        </w:rPr>
        <w:t xml:space="preserve">Материалы по обоснованию генерального плана </w:t>
      </w:r>
      <w:r w:rsidR="00805A6C">
        <w:rPr>
          <w:rFonts w:ascii="Times New Roman" w:eastAsia="Times New Roman" w:hAnsi="Times New Roman" w:cs="Times New Roman"/>
          <w:iCs/>
          <w:sz w:val="24"/>
          <w:szCs w:val="24"/>
        </w:rPr>
        <w:t xml:space="preserve">Радченского </w:t>
      </w:r>
      <w:r w:rsidR="008437E9" w:rsidRPr="008242AE">
        <w:rPr>
          <w:rFonts w:ascii="Times New Roman" w:eastAsia="Times New Roman" w:hAnsi="Times New Roman" w:cs="Times New Roman"/>
          <w:iCs/>
          <w:sz w:val="24"/>
          <w:szCs w:val="24"/>
        </w:rPr>
        <w:t xml:space="preserve">сельского поселения </w:t>
      </w:r>
      <w:r w:rsidR="00805A6C">
        <w:rPr>
          <w:rFonts w:ascii="Times New Roman" w:eastAsia="Times New Roman" w:hAnsi="Times New Roman" w:cs="Times New Roman"/>
          <w:iCs/>
          <w:sz w:val="24"/>
          <w:szCs w:val="24"/>
        </w:rPr>
        <w:t>Богучарского</w:t>
      </w:r>
      <w:r w:rsidR="00D53C3F" w:rsidRPr="008242AE">
        <w:rPr>
          <w:rFonts w:ascii="Times New Roman" w:eastAsia="Times New Roman" w:hAnsi="Times New Roman" w:cs="Times New Roman"/>
          <w:iCs/>
          <w:sz w:val="24"/>
          <w:szCs w:val="24"/>
        </w:rPr>
        <w:t xml:space="preserve">муниципального района </w:t>
      </w:r>
      <w:r w:rsidR="008437E9" w:rsidRPr="008242AE">
        <w:rPr>
          <w:rFonts w:ascii="Times New Roman" w:eastAsia="Times New Roman" w:hAnsi="Times New Roman" w:cs="Times New Roman"/>
          <w:iCs/>
          <w:sz w:val="24"/>
          <w:szCs w:val="24"/>
        </w:rPr>
        <w:t>Воронежской области</w:t>
      </w:r>
      <w:r w:rsidRPr="008242AE">
        <w:rPr>
          <w:rFonts w:ascii="Times New Roman" w:eastAsia="Times New Roman" w:hAnsi="Times New Roman" w:cs="Times New Roman"/>
          <w:iCs/>
          <w:sz w:val="24"/>
          <w:szCs w:val="24"/>
        </w:rPr>
        <w:t xml:space="preserve">». </w:t>
      </w:r>
    </w:p>
    <w:p w:rsidR="00B92D45" w:rsidRDefault="00B92D45" w:rsidP="00CD6F18">
      <w:pPr>
        <w:spacing w:after="0"/>
        <w:ind w:firstLine="567"/>
        <w:jc w:val="both"/>
        <w:rPr>
          <w:rFonts w:ascii="Times New Roman" w:hAnsi="Times New Roman" w:cs="Times New Roman"/>
          <w:sz w:val="24"/>
          <w:szCs w:val="24"/>
        </w:rPr>
      </w:pPr>
      <w:r w:rsidRPr="001C3020">
        <w:rPr>
          <w:rFonts w:ascii="Times New Roman" w:hAnsi="Times New Roman" w:cs="Times New Roman"/>
          <w:sz w:val="24"/>
          <w:szCs w:val="24"/>
        </w:rPr>
        <w:t xml:space="preserve">При разработке Генерального плана </w:t>
      </w:r>
      <w:r w:rsidR="00805A6C">
        <w:rPr>
          <w:rFonts w:ascii="Times New Roman" w:hAnsi="Times New Roman" w:cs="Times New Roman"/>
          <w:sz w:val="24"/>
          <w:szCs w:val="24"/>
        </w:rPr>
        <w:t xml:space="preserve">Радченского </w:t>
      </w:r>
      <w:r w:rsidR="008437E9" w:rsidRPr="001C3020">
        <w:rPr>
          <w:rFonts w:ascii="Times New Roman" w:hAnsi="Times New Roman" w:cs="Times New Roman"/>
          <w:sz w:val="24"/>
          <w:szCs w:val="24"/>
        </w:rPr>
        <w:t>сельского поселения</w:t>
      </w:r>
      <w:r w:rsidRPr="001C3020">
        <w:rPr>
          <w:rFonts w:ascii="Times New Roman" w:hAnsi="Times New Roman" w:cs="Times New Roman"/>
          <w:sz w:val="24"/>
          <w:szCs w:val="24"/>
        </w:rPr>
        <w:t>учтено размещение объектов федерального, регионального и районного значения.</w:t>
      </w:r>
    </w:p>
    <w:p w:rsidR="005A0BA8" w:rsidRPr="001C3020" w:rsidRDefault="005A0BA8" w:rsidP="00CD6F18">
      <w:pPr>
        <w:spacing w:after="0"/>
        <w:ind w:firstLine="567"/>
        <w:jc w:val="both"/>
        <w:rPr>
          <w:rFonts w:ascii="Times New Roman" w:hAnsi="Times New Roman" w:cs="Times New Roman"/>
          <w:sz w:val="24"/>
          <w:szCs w:val="24"/>
        </w:rPr>
      </w:pPr>
    </w:p>
    <w:p w:rsidR="00B92D45" w:rsidRPr="00641D73" w:rsidRDefault="00B92D45" w:rsidP="00B8537E">
      <w:pPr>
        <w:spacing w:after="0"/>
        <w:ind w:firstLine="426"/>
        <w:jc w:val="both"/>
        <w:rPr>
          <w:rFonts w:ascii="Times New Roman" w:hAnsi="Times New Roman" w:cs="Times New Roman"/>
          <w:sz w:val="24"/>
          <w:szCs w:val="24"/>
          <w:u w:val="single"/>
        </w:rPr>
      </w:pPr>
      <w:r w:rsidRPr="00641D73">
        <w:rPr>
          <w:rFonts w:ascii="Times New Roman" w:hAnsi="Times New Roman" w:cs="Times New Roman"/>
          <w:sz w:val="24"/>
          <w:szCs w:val="24"/>
          <w:u w:val="single"/>
        </w:rPr>
        <w:t>Основные объекты федерального значения:</w:t>
      </w:r>
    </w:p>
    <w:p w:rsidR="00083C2C" w:rsidRPr="00083C2C" w:rsidRDefault="00083C2C" w:rsidP="00083C2C">
      <w:pPr>
        <w:spacing w:after="0" w:line="240" w:lineRule="auto"/>
        <w:ind w:left="720"/>
        <w:jc w:val="both"/>
        <w:rPr>
          <w:rFonts w:ascii="Times New Roman" w:hAnsi="Times New Roman" w:cs="Times New Roman"/>
          <w:i/>
          <w:sz w:val="24"/>
          <w:szCs w:val="24"/>
        </w:rPr>
      </w:pPr>
      <w:r w:rsidRPr="00083C2C">
        <w:rPr>
          <w:rFonts w:ascii="Times New Roman" w:hAnsi="Times New Roman" w:cs="Times New Roman"/>
          <w:i/>
          <w:sz w:val="24"/>
          <w:szCs w:val="24"/>
        </w:rPr>
        <w:t>- участок авто</w:t>
      </w:r>
      <w:r w:rsidR="003F6B5C">
        <w:rPr>
          <w:rFonts w:ascii="Times New Roman" w:hAnsi="Times New Roman" w:cs="Times New Roman"/>
          <w:i/>
          <w:sz w:val="24"/>
          <w:szCs w:val="24"/>
        </w:rPr>
        <w:t>дороги</w:t>
      </w:r>
      <w:r w:rsidRPr="00083C2C">
        <w:rPr>
          <w:rFonts w:ascii="Times New Roman" w:hAnsi="Times New Roman" w:cs="Times New Roman"/>
          <w:i/>
          <w:sz w:val="24"/>
          <w:szCs w:val="24"/>
        </w:rPr>
        <w:t xml:space="preserve"> М-4 «Дон»</w:t>
      </w:r>
    </w:p>
    <w:p w:rsidR="00FE2035" w:rsidRPr="00083C2C" w:rsidRDefault="00B92D45" w:rsidP="00083C2C">
      <w:pPr>
        <w:spacing w:after="0" w:line="240" w:lineRule="auto"/>
        <w:ind w:firstLine="426"/>
        <w:jc w:val="both"/>
        <w:rPr>
          <w:rFonts w:ascii="Times New Roman" w:hAnsi="Times New Roman" w:cs="Times New Roman"/>
          <w:sz w:val="24"/>
          <w:szCs w:val="24"/>
          <w:u w:val="single"/>
          <w:lang w:bidi="en-US"/>
        </w:rPr>
      </w:pPr>
      <w:r w:rsidRPr="00641D73">
        <w:rPr>
          <w:rFonts w:ascii="Times New Roman" w:hAnsi="Times New Roman" w:cs="Times New Roman"/>
          <w:sz w:val="24"/>
          <w:szCs w:val="24"/>
          <w:u w:val="single"/>
          <w:lang w:bidi="en-US"/>
        </w:rPr>
        <w:t>Основные объекты регионального значения:</w:t>
      </w:r>
    </w:p>
    <w:p w:rsidR="00FE2035" w:rsidRPr="00083C2C" w:rsidRDefault="00FE2035" w:rsidP="0081461E">
      <w:pPr>
        <w:spacing w:after="0" w:line="240" w:lineRule="auto"/>
        <w:ind w:firstLine="567"/>
        <w:jc w:val="both"/>
        <w:rPr>
          <w:rFonts w:ascii="Times New Roman" w:hAnsi="Times New Roman" w:cs="Times New Roman"/>
          <w:i/>
          <w:sz w:val="24"/>
          <w:szCs w:val="24"/>
          <w:lang w:bidi="en-US"/>
        </w:rPr>
      </w:pPr>
      <w:r w:rsidRPr="00083C2C">
        <w:rPr>
          <w:rFonts w:ascii="Times New Roman" w:hAnsi="Times New Roman" w:cs="Times New Roman"/>
          <w:i/>
          <w:sz w:val="24"/>
          <w:szCs w:val="24"/>
          <w:lang w:bidi="en-US"/>
        </w:rPr>
        <w:t>- ФАПы;</w:t>
      </w:r>
    </w:p>
    <w:p w:rsidR="00353143" w:rsidRPr="00083C2C" w:rsidRDefault="00353143" w:rsidP="00033ACC">
      <w:pPr>
        <w:spacing w:after="0" w:line="240" w:lineRule="auto"/>
        <w:ind w:firstLine="567"/>
        <w:jc w:val="both"/>
        <w:rPr>
          <w:rFonts w:ascii="Times New Roman" w:hAnsi="Times New Roman" w:cs="Times New Roman"/>
          <w:i/>
          <w:sz w:val="24"/>
          <w:szCs w:val="24"/>
        </w:rPr>
      </w:pPr>
      <w:r w:rsidRPr="00083C2C">
        <w:rPr>
          <w:rFonts w:ascii="Times New Roman" w:hAnsi="Times New Roman" w:cs="Times New Roman"/>
          <w:i/>
          <w:sz w:val="24"/>
          <w:szCs w:val="24"/>
        </w:rPr>
        <w:t xml:space="preserve">- </w:t>
      </w:r>
      <w:r w:rsidR="00033ACC" w:rsidRPr="00083C2C">
        <w:rPr>
          <w:rFonts w:ascii="Times New Roman" w:hAnsi="Times New Roman" w:cs="Times New Roman"/>
          <w:i/>
          <w:sz w:val="24"/>
          <w:szCs w:val="24"/>
        </w:rPr>
        <w:t>Особо охраняемые природные территории</w:t>
      </w:r>
    </w:p>
    <w:p w:rsidR="00083C2C" w:rsidRPr="00083C2C" w:rsidRDefault="00083C2C" w:rsidP="00083C2C">
      <w:pPr>
        <w:numPr>
          <w:ilvl w:val="0"/>
          <w:numId w:val="23"/>
        </w:numPr>
        <w:spacing w:after="0" w:line="240" w:lineRule="auto"/>
        <w:jc w:val="both"/>
        <w:rPr>
          <w:rFonts w:ascii="Times New Roman" w:hAnsi="Times New Roman" w:cs="Times New Roman"/>
          <w:i/>
          <w:sz w:val="24"/>
          <w:szCs w:val="24"/>
        </w:rPr>
      </w:pPr>
      <w:r w:rsidRPr="00083C2C">
        <w:rPr>
          <w:rFonts w:ascii="Times New Roman" w:hAnsi="Times New Roman" w:cs="Times New Roman"/>
          <w:i/>
          <w:sz w:val="24"/>
          <w:szCs w:val="24"/>
        </w:rPr>
        <w:t>региональная дорога «М-4»-Радченское-Марьевка»-с.Травкино;</w:t>
      </w:r>
    </w:p>
    <w:p w:rsidR="00083C2C" w:rsidRPr="00083C2C" w:rsidRDefault="00083C2C" w:rsidP="00083C2C">
      <w:pPr>
        <w:numPr>
          <w:ilvl w:val="0"/>
          <w:numId w:val="23"/>
        </w:numPr>
        <w:spacing w:after="0" w:line="240" w:lineRule="auto"/>
        <w:jc w:val="both"/>
        <w:rPr>
          <w:rFonts w:ascii="Times New Roman" w:hAnsi="Times New Roman" w:cs="Times New Roman"/>
          <w:i/>
          <w:sz w:val="24"/>
          <w:szCs w:val="24"/>
        </w:rPr>
      </w:pPr>
      <w:r w:rsidRPr="00083C2C">
        <w:rPr>
          <w:rFonts w:ascii="Times New Roman" w:hAnsi="Times New Roman" w:cs="Times New Roman"/>
          <w:i/>
          <w:sz w:val="24"/>
          <w:szCs w:val="24"/>
        </w:rPr>
        <w:t>региональная дорога «Богучар-Кантемировка»-с.Травкино;</w:t>
      </w:r>
    </w:p>
    <w:p w:rsidR="00083C2C" w:rsidRPr="00083C2C" w:rsidRDefault="00083C2C" w:rsidP="00083C2C">
      <w:pPr>
        <w:numPr>
          <w:ilvl w:val="0"/>
          <w:numId w:val="23"/>
        </w:numPr>
        <w:spacing w:after="0" w:line="240" w:lineRule="auto"/>
        <w:jc w:val="both"/>
        <w:rPr>
          <w:rFonts w:ascii="Times New Roman" w:hAnsi="Times New Roman" w:cs="Times New Roman"/>
          <w:i/>
          <w:sz w:val="24"/>
          <w:szCs w:val="24"/>
        </w:rPr>
      </w:pPr>
      <w:r w:rsidRPr="00083C2C">
        <w:rPr>
          <w:rFonts w:ascii="Times New Roman" w:hAnsi="Times New Roman" w:cs="Times New Roman"/>
          <w:i/>
          <w:sz w:val="24"/>
          <w:szCs w:val="24"/>
        </w:rPr>
        <w:t>региональная дорога «М-4»-Полтавка-Дьяченково;</w:t>
      </w:r>
    </w:p>
    <w:p w:rsidR="00083C2C" w:rsidRPr="00083C2C" w:rsidRDefault="00083C2C" w:rsidP="00083C2C">
      <w:pPr>
        <w:numPr>
          <w:ilvl w:val="0"/>
          <w:numId w:val="23"/>
        </w:numPr>
        <w:spacing w:after="0" w:line="240" w:lineRule="auto"/>
        <w:jc w:val="both"/>
        <w:rPr>
          <w:rFonts w:ascii="Times New Roman" w:hAnsi="Times New Roman" w:cs="Times New Roman"/>
          <w:i/>
          <w:sz w:val="24"/>
          <w:szCs w:val="24"/>
        </w:rPr>
      </w:pPr>
      <w:r w:rsidRPr="00083C2C">
        <w:rPr>
          <w:rFonts w:ascii="Times New Roman" w:hAnsi="Times New Roman" w:cs="Times New Roman"/>
          <w:i/>
          <w:sz w:val="24"/>
          <w:szCs w:val="24"/>
        </w:rPr>
        <w:t>региональная дорога М-«Дон»-х.Кравцово;</w:t>
      </w:r>
    </w:p>
    <w:p w:rsidR="00083C2C" w:rsidRDefault="00083C2C" w:rsidP="00083C2C">
      <w:pPr>
        <w:numPr>
          <w:ilvl w:val="0"/>
          <w:numId w:val="23"/>
        </w:numPr>
        <w:spacing w:after="0" w:line="240" w:lineRule="auto"/>
        <w:jc w:val="both"/>
        <w:rPr>
          <w:rFonts w:ascii="Times New Roman" w:hAnsi="Times New Roman" w:cs="Times New Roman"/>
          <w:i/>
          <w:sz w:val="24"/>
          <w:szCs w:val="24"/>
        </w:rPr>
      </w:pPr>
      <w:r w:rsidRPr="00083C2C">
        <w:rPr>
          <w:rFonts w:ascii="Times New Roman" w:hAnsi="Times New Roman" w:cs="Times New Roman"/>
          <w:i/>
          <w:sz w:val="24"/>
          <w:szCs w:val="24"/>
        </w:rPr>
        <w:t>региональная дорога М-«Дон»-с.Криница.</w:t>
      </w:r>
    </w:p>
    <w:p w:rsidR="00B92D45" w:rsidRDefault="00B92D45" w:rsidP="00083C2C">
      <w:pPr>
        <w:spacing w:after="0" w:line="240" w:lineRule="auto"/>
        <w:ind w:firstLine="567"/>
        <w:jc w:val="both"/>
        <w:rPr>
          <w:rFonts w:ascii="Times New Roman" w:hAnsi="Times New Roman" w:cs="Times New Roman"/>
          <w:sz w:val="24"/>
          <w:szCs w:val="24"/>
          <w:u w:val="single"/>
          <w:lang w:bidi="en-US"/>
        </w:rPr>
      </w:pPr>
      <w:r w:rsidRPr="00641D73">
        <w:rPr>
          <w:rFonts w:ascii="Times New Roman" w:hAnsi="Times New Roman" w:cs="Times New Roman"/>
          <w:sz w:val="24"/>
          <w:szCs w:val="24"/>
          <w:u w:val="single"/>
          <w:lang w:bidi="en-US"/>
        </w:rPr>
        <w:t>Основные объекты капитального строительства районного значения:</w:t>
      </w:r>
    </w:p>
    <w:p w:rsidR="00083C2C" w:rsidRPr="00083C2C" w:rsidRDefault="00083C2C" w:rsidP="00083C2C">
      <w:pPr>
        <w:numPr>
          <w:ilvl w:val="0"/>
          <w:numId w:val="25"/>
        </w:numPr>
        <w:spacing w:after="0" w:line="240" w:lineRule="auto"/>
        <w:jc w:val="both"/>
        <w:rPr>
          <w:rFonts w:ascii="Times New Roman" w:hAnsi="Times New Roman" w:cs="Times New Roman"/>
          <w:i/>
          <w:sz w:val="24"/>
        </w:rPr>
      </w:pPr>
      <w:r w:rsidRPr="00083C2C">
        <w:rPr>
          <w:rFonts w:ascii="Times New Roman" w:hAnsi="Times New Roman" w:cs="Times New Roman"/>
          <w:i/>
          <w:sz w:val="24"/>
        </w:rPr>
        <w:t>здание СОШ в с.Радченское;</w:t>
      </w:r>
    </w:p>
    <w:p w:rsidR="00083C2C" w:rsidRPr="00083C2C" w:rsidRDefault="00083C2C" w:rsidP="00083C2C">
      <w:pPr>
        <w:numPr>
          <w:ilvl w:val="0"/>
          <w:numId w:val="25"/>
        </w:numPr>
        <w:spacing w:after="0" w:line="240" w:lineRule="auto"/>
        <w:jc w:val="both"/>
        <w:rPr>
          <w:rFonts w:ascii="Times New Roman" w:hAnsi="Times New Roman" w:cs="Times New Roman"/>
          <w:i/>
          <w:sz w:val="24"/>
        </w:rPr>
      </w:pPr>
      <w:r w:rsidRPr="00083C2C">
        <w:rPr>
          <w:rFonts w:ascii="Times New Roman" w:hAnsi="Times New Roman" w:cs="Times New Roman"/>
          <w:i/>
          <w:sz w:val="24"/>
        </w:rPr>
        <w:t>здание СОШ в с.Криница;</w:t>
      </w:r>
    </w:p>
    <w:p w:rsidR="00083C2C" w:rsidRPr="00083C2C" w:rsidRDefault="00083C2C" w:rsidP="00083C2C">
      <w:pPr>
        <w:numPr>
          <w:ilvl w:val="0"/>
          <w:numId w:val="25"/>
        </w:numPr>
        <w:spacing w:after="0" w:line="240" w:lineRule="auto"/>
        <w:jc w:val="both"/>
        <w:rPr>
          <w:rFonts w:ascii="Times New Roman" w:hAnsi="Times New Roman" w:cs="Times New Roman"/>
          <w:i/>
          <w:sz w:val="24"/>
        </w:rPr>
      </w:pPr>
      <w:r w:rsidRPr="00083C2C">
        <w:rPr>
          <w:rFonts w:ascii="Times New Roman" w:hAnsi="Times New Roman" w:cs="Times New Roman"/>
          <w:i/>
          <w:sz w:val="24"/>
        </w:rPr>
        <w:t>здание СОШ в с.Травкино;</w:t>
      </w:r>
    </w:p>
    <w:p w:rsidR="00083C2C" w:rsidRPr="00083C2C" w:rsidRDefault="00083C2C" w:rsidP="00083C2C">
      <w:pPr>
        <w:numPr>
          <w:ilvl w:val="0"/>
          <w:numId w:val="25"/>
        </w:numPr>
        <w:spacing w:after="0" w:line="240" w:lineRule="auto"/>
        <w:jc w:val="both"/>
        <w:rPr>
          <w:rFonts w:ascii="Times New Roman" w:hAnsi="Times New Roman" w:cs="Times New Roman"/>
          <w:i/>
          <w:sz w:val="24"/>
        </w:rPr>
      </w:pPr>
      <w:r w:rsidRPr="00083C2C">
        <w:rPr>
          <w:rFonts w:ascii="Times New Roman" w:hAnsi="Times New Roman" w:cs="Times New Roman"/>
          <w:i/>
          <w:sz w:val="24"/>
        </w:rPr>
        <w:t>здание детского сада в с.Радченское;</w:t>
      </w:r>
    </w:p>
    <w:p w:rsidR="00083C2C" w:rsidRPr="00083C2C" w:rsidRDefault="00083C2C" w:rsidP="00083C2C">
      <w:pPr>
        <w:numPr>
          <w:ilvl w:val="0"/>
          <w:numId w:val="25"/>
        </w:numPr>
        <w:spacing w:after="0" w:line="240" w:lineRule="auto"/>
        <w:jc w:val="both"/>
        <w:rPr>
          <w:rFonts w:ascii="Times New Roman" w:hAnsi="Times New Roman" w:cs="Times New Roman"/>
          <w:i/>
          <w:sz w:val="24"/>
        </w:rPr>
      </w:pPr>
      <w:r w:rsidRPr="00083C2C">
        <w:rPr>
          <w:rFonts w:ascii="Times New Roman" w:hAnsi="Times New Roman" w:cs="Times New Roman"/>
          <w:i/>
          <w:sz w:val="24"/>
        </w:rPr>
        <w:t>здание Радченской участковой больницы.</w:t>
      </w:r>
    </w:p>
    <w:p w:rsidR="00B92D45" w:rsidRDefault="00B92D45" w:rsidP="00551CA1">
      <w:pPr>
        <w:spacing w:after="0" w:line="240" w:lineRule="auto"/>
        <w:ind w:firstLine="567"/>
        <w:jc w:val="both"/>
        <w:rPr>
          <w:rFonts w:ascii="Times New Roman" w:hAnsi="Times New Roman" w:cs="Times New Roman"/>
          <w:i/>
          <w:sz w:val="24"/>
          <w:szCs w:val="24"/>
          <w:lang w:bidi="en-US"/>
        </w:rPr>
      </w:pPr>
      <w:r w:rsidRPr="00EB609D">
        <w:rPr>
          <w:rFonts w:ascii="Times New Roman" w:hAnsi="Times New Roman" w:cs="Times New Roman"/>
          <w:i/>
          <w:sz w:val="24"/>
          <w:szCs w:val="24"/>
          <w:lang w:bidi="en-US"/>
        </w:rPr>
        <w:t xml:space="preserve">- Инженерная инфраструктура: газопроводные сети высокого давления, </w:t>
      </w:r>
      <w:r w:rsidR="002B4F09" w:rsidRPr="00EB609D">
        <w:rPr>
          <w:rFonts w:ascii="Times New Roman" w:hAnsi="Times New Roman" w:cs="Times New Roman"/>
          <w:i/>
          <w:sz w:val="24"/>
          <w:szCs w:val="24"/>
          <w:lang w:bidi="en-US"/>
        </w:rPr>
        <w:t xml:space="preserve">ЛЭП </w:t>
      </w:r>
      <w:r w:rsidRPr="00EB609D">
        <w:rPr>
          <w:rFonts w:ascii="Times New Roman" w:hAnsi="Times New Roman" w:cs="Times New Roman"/>
          <w:i/>
          <w:sz w:val="24"/>
          <w:szCs w:val="24"/>
          <w:lang w:bidi="en-US"/>
        </w:rPr>
        <w:t>35</w:t>
      </w:r>
      <w:r w:rsidR="00FB12B5" w:rsidRPr="00EB609D">
        <w:rPr>
          <w:rFonts w:ascii="Times New Roman" w:hAnsi="Times New Roman" w:cs="Times New Roman"/>
          <w:i/>
          <w:sz w:val="24"/>
          <w:szCs w:val="24"/>
          <w:lang w:bidi="en-US"/>
        </w:rPr>
        <w:t> </w:t>
      </w:r>
      <w:r w:rsidRPr="00EB609D">
        <w:rPr>
          <w:rFonts w:ascii="Times New Roman" w:hAnsi="Times New Roman" w:cs="Times New Roman"/>
          <w:i/>
          <w:sz w:val="24"/>
          <w:szCs w:val="24"/>
          <w:lang w:bidi="en-US"/>
        </w:rPr>
        <w:t>кВ</w:t>
      </w:r>
      <w:r w:rsidR="007C0EA1" w:rsidRPr="00EB609D">
        <w:rPr>
          <w:rFonts w:ascii="Times New Roman" w:hAnsi="Times New Roman" w:cs="Times New Roman"/>
          <w:i/>
          <w:sz w:val="24"/>
          <w:szCs w:val="24"/>
          <w:lang w:bidi="en-US"/>
        </w:rPr>
        <w:t>, ЛЭП 10 кВ</w:t>
      </w:r>
      <w:r w:rsidR="00551CA1" w:rsidRPr="00EB609D">
        <w:rPr>
          <w:rFonts w:ascii="Times New Roman" w:hAnsi="Times New Roman" w:cs="Times New Roman"/>
          <w:i/>
          <w:sz w:val="24"/>
          <w:szCs w:val="24"/>
          <w:lang w:bidi="en-US"/>
        </w:rPr>
        <w:t>.</w:t>
      </w:r>
    </w:p>
    <w:p w:rsidR="003F6B5C" w:rsidRPr="00BD4B6F" w:rsidRDefault="003F6B5C" w:rsidP="00551CA1">
      <w:pPr>
        <w:spacing w:after="0" w:line="240" w:lineRule="auto"/>
        <w:ind w:firstLine="567"/>
        <w:jc w:val="both"/>
        <w:rPr>
          <w:rFonts w:ascii="Times New Roman" w:hAnsi="Times New Roman" w:cs="Times New Roman"/>
          <w:i/>
          <w:sz w:val="24"/>
          <w:szCs w:val="24"/>
          <w:lang w:bidi="en-US"/>
        </w:rPr>
      </w:pPr>
    </w:p>
    <w:p w:rsidR="00B92D45" w:rsidRPr="008B3181" w:rsidRDefault="00B92D45" w:rsidP="0081461E">
      <w:pPr>
        <w:spacing w:after="0"/>
        <w:ind w:firstLine="567"/>
        <w:jc w:val="both"/>
        <w:rPr>
          <w:rFonts w:ascii="Times New Roman" w:hAnsi="Times New Roman" w:cs="Times New Roman"/>
          <w:sz w:val="24"/>
          <w:szCs w:val="24"/>
        </w:rPr>
      </w:pPr>
      <w:r w:rsidRPr="008B3181">
        <w:rPr>
          <w:rFonts w:ascii="Times New Roman" w:hAnsi="Times New Roman" w:cs="Times New Roman"/>
          <w:sz w:val="24"/>
          <w:szCs w:val="24"/>
        </w:rPr>
        <w:t xml:space="preserve">Учет интересов Российской Федерации, </w:t>
      </w:r>
      <w:r w:rsidR="00551CA1" w:rsidRPr="008B3181">
        <w:rPr>
          <w:rFonts w:ascii="Times New Roman" w:hAnsi="Times New Roman" w:cs="Times New Roman"/>
          <w:sz w:val="24"/>
          <w:szCs w:val="24"/>
        </w:rPr>
        <w:t>Воронежской</w:t>
      </w:r>
      <w:r w:rsidRPr="008B3181">
        <w:rPr>
          <w:rFonts w:ascii="Times New Roman" w:hAnsi="Times New Roman" w:cs="Times New Roman"/>
          <w:sz w:val="24"/>
          <w:szCs w:val="24"/>
        </w:rPr>
        <w:t xml:space="preserve"> области, </w:t>
      </w:r>
      <w:r w:rsidR="00805A6C">
        <w:rPr>
          <w:rFonts w:ascii="Times New Roman" w:hAnsi="Times New Roman" w:cs="Times New Roman"/>
          <w:sz w:val="24"/>
          <w:szCs w:val="24"/>
        </w:rPr>
        <w:t>Богучарского</w:t>
      </w:r>
      <w:r w:rsidR="00755117" w:rsidRPr="008B3181">
        <w:rPr>
          <w:rFonts w:ascii="Times New Roman" w:hAnsi="Times New Roman" w:cs="Times New Roman"/>
          <w:sz w:val="24"/>
          <w:szCs w:val="24"/>
        </w:rPr>
        <w:t xml:space="preserve"> муниципального района</w:t>
      </w:r>
      <w:r w:rsidRPr="008B3181">
        <w:rPr>
          <w:rFonts w:ascii="Times New Roman" w:hAnsi="Times New Roman" w:cs="Times New Roman"/>
          <w:sz w:val="24"/>
          <w:szCs w:val="24"/>
        </w:rPr>
        <w:t xml:space="preserve">, сопредельных муниципальных образований в составе Генерального плана </w:t>
      </w:r>
      <w:r w:rsidR="00805A6C">
        <w:rPr>
          <w:rFonts w:ascii="Times New Roman" w:hAnsi="Times New Roman" w:cs="Times New Roman"/>
          <w:sz w:val="24"/>
          <w:szCs w:val="24"/>
        </w:rPr>
        <w:t xml:space="preserve">Радченского </w:t>
      </w:r>
      <w:r w:rsidRPr="008B3181">
        <w:rPr>
          <w:rFonts w:ascii="Times New Roman" w:hAnsi="Times New Roman" w:cs="Times New Roman"/>
          <w:sz w:val="24"/>
          <w:szCs w:val="24"/>
        </w:rPr>
        <w:t>сельского поселения, осуществляется следующими мероприятиями территориального планирования:</w:t>
      </w:r>
    </w:p>
    <w:p w:rsidR="00551CA1" w:rsidRPr="00AB56ED" w:rsidRDefault="00551CA1" w:rsidP="00DF718C">
      <w:pPr>
        <w:pStyle w:val="ad"/>
        <w:numPr>
          <w:ilvl w:val="0"/>
          <w:numId w:val="10"/>
        </w:numPr>
        <w:tabs>
          <w:tab w:val="left" w:pos="851"/>
        </w:tabs>
        <w:ind w:left="0" w:firstLine="567"/>
        <w:jc w:val="both"/>
      </w:pPr>
      <w:r w:rsidRPr="00AB56ED">
        <w:t xml:space="preserve">реализацией основных решений документов территориального планирования </w:t>
      </w:r>
      <w:r w:rsidRPr="00AB56ED">
        <w:lastRenderedPageBreak/>
        <w:t>Российской Федерации, государственных программ Российской Федерации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551CA1" w:rsidRPr="00AB56ED" w:rsidRDefault="00551CA1" w:rsidP="00DF718C">
      <w:pPr>
        <w:widowControl w:val="0"/>
        <w:numPr>
          <w:ilvl w:val="0"/>
          <w:numId w:val="10"/>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B56ED">
        <w:rPr>
          <w:rFonts w:ascii="Times New Roman" w:hAnsi="Times New Roman" w:cs="Times New Roman"/>
          <w:sz w:val="24"/>
          <w:szCs w:val="24"/>
        </w:rPr>
        <w:t xml:space="preserve"> реализацией основных решений документов территориального планирования Воронежской области, государственных программ Воронежской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551CA1" w:rsidRPr="00AB56ED" w:rsidRDefault="00551CA1" w:rsidP="00DF718C">
      <w:pPr>
        <w:widowControl w:val="0"/>
        <w:numPr>
          <w:ilvl w:val="0"/>
          <w:numId w:val="10"/>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B56ED">
        <w:rPr>
          <w:rFonts w:ascii="Times New Roman" w:hAnsi="Times New Roman" w:cs="Times New Roman"/>
          <w:sz w:val="24"/>
          <w:szCs w:val="24"/>
        </w:rPr>
        <w:t xml:space="preserve"> реализацией целевых программ и иных документов программного характера в области развития территорий в пределах полномочий поселения;</w:t>
      </w:r>
    </w:p>
    <w:p w:rsidR="00551CA1" w:rsidRDefault="00551CA1" w:rsidP="00B8537E">
      <w:pPr>
        <w:widowControl w:val="0"/>
        <w:numPr>
          <w:ilvl w:val="0"/>
          <w:numId w:val="10"/>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B56ED">
        <w:rPr>
          <w:rFonts w:ascii="Times New Roman" w:hAnsi="Times New Roman" w:cs="Times New Roman"/>
          <w:sz w:val="24"/>
          <w:szCs w:val="24"/>
        </w:rPr>
        <w:t xml:space="preserve">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805A6C">
        <w:rPr>
          <w:rFonts w:ascii="Times New Roman" w:hAnsi="Times New Roman" w:cs="Times New Roman"/>
          <w:sz w:val="24"/>
          <w:szCs w:val="24"/>
        </w:rPr>
        <w:t xml:space="preserve">Радченского </w:t>
      </w:r>
      <w:r w:rsidRPr="00AB56ED">
        <w:rPr>
          <w:rFonts w:ascii="Times New Roman" w:hAnsi="Times New Roman" w:cs="Times New Roman"/>
          <w:sz w:val="24"/>
          <w:szCs w:val="24"/>
        </w:rPr>
        <w:t>сельского поселения.</w:t>
      </w:r>
    </w:p>
    <w:p w:rsidR="00B8537E" w:rsidRPr="00B8537E" w:rsidRDefault="00B8537E" w:rsidP="00B8537E">
      <w:pPr>
        <w:widowControl w:val="0"/>
        <w:tabs>
          <w:tab w:val="left" w:pos="851"/>
        </w:tabs>
        <w:autoSpaceDN w:val="0"/>
        <w:adjustRightInd w:val="0"/>
        <w:spacing w:after="0" w:line="240" w:lineRule="auto"/>
        <w:ind w:left="567"/>
        <w:jc w:val="both"/>
        <w:rPr>
          <w:rFonts w:ascii="Times New Roman" w:hAnsi="Times New Roman" w:cs="Times New Roman"/>
          <w:sz w:val="24"/>
          <w:szCs w:val="24"/>
        </w:rPr>
      </w:pPr>
    </w:p>
    <w:p w:rsidR="008242AE" w:rsidRPr="00B438B1" w:rsidRDefault="006F2586" w:rsidP="00B62872">
      <w:pPr>
        <w:pStyle w:val="ad"/>
        <w:numPr>
          <w:ilvl w:val="1"/>
          <w:numId w:val="13"/>
        </w:numPr>
        <w:autoSpaceDE w:val="0"/>
        <w:autoSpaceDN w:val="0"/>
        <w:adjustRightInd w:val="0"/>
        <w:ind w:left="0" w:firstLine="0"/>
        <w:jc w:val="center"/>
        <w:outlineLvl w:val="1"/>
        <w:rPr>
          <w:rFonts w:eastAsia="Calibri"/>
          <w:b/>
          <w:bCs/>
          <w:iCs/>
        </w:rPr>
      </w:pPr>
      <w:bookmarkStart w:id="21" w:name="_Toc78534247"/>
      <w:r w:rsidRPr="00B438B1">
        <w:rPr>
          <w:rFonts w:eastAsia="Calibri"/>
          <w:b/>
          <w:bCs/>
          <w:iCs/>
        </w:rPr>
        <w:t>Перечень мероприятий по территориальному планированию в части административно-территориального устройства и этапы их реализации</w:t>
      </w:r>
      <w:bookmarkEnd w:id="21"/>
    </w:p>
    <w:p w:rsidR="00083C2C" w:rsidRDefault="00083C2C" w:rsidP="00C446C5">
      <w:pPr>
        <w:spacing w:after="0"/>
        <w:ind w:firstLine="567"/>
        <w:jc w:val="both"/>
        <w:rPr>
          <w:rFonts w:ascii="Times New Roman" w:hAnsi="Times New Roman" w:cs="Times New Roman"/>
          <w:sz w:val="24"/>
          <w:szCs w:val="24"/>
        </w:rPr>
      </w:pPr>
      <w:bookmarkStart w:id="22" w:name="_Toc78534248"/>
    </w:p>
    <w:p w:rsidR="00352A67" w:rsidRPr="00352A67" w:rsidRDefault="00352A67" w:rsidP="00352A67">
      <w:pPr>
        <w:pStyle w:val="Standard"/>
        <w:ind w:firstLine="567"/>
        <w:jc w:val="both"/>
      </w:pPr>
      <w:r w:rsidRPr="00352A67">
        <w:t xml:space="preserve">Границы населенных пунктов, входящих в состав Радченского сельского поселения села Радченское, хутора Дядин, хутора Кравцово, села Криница, села Травкино утверждены реш решением Совета народных депутатов </w:t>
      </w:r>
      <w:r w:rsidRPr="00352A67">
        <w:rPr>
          <w:rFonts w:cs="Arial"/>
          <w:iCs/>
        </w:rPr>
        <w:t>Радченского сельского поселения</w:t>
      </w:r>
      <w:r w:rsidRPr="00352A67">
        <w:t xml:space="preserve"> от 05.10.2023 № 220</w:t>
      </w:r>
    </w:p>
    <w:p w:rsidR="007E74C5" w:rsidRPr="00352A67" w:rsidRDefault="007E74C5" w:rsidP="007E74C5">
      <w:pPr>
        <w:pStyle w:val="Standard"/>
        <w:ind w:firstLine="567"/>
        <w:jc w:val="both"/>
      </w:pPr>
      <w:r w:rsidRPr="00352A67">
        <w:t>Генеральный план дополнен приложением «</w:t>
      </w:r>
      <w:r w:rsidRPr="00352A67">
        <w:rPr>
          <w:rFonts w:eastAsia="TimesNewRoman"/>
        </w:rPr>
        <w:t>графическое описание местоположения границ населенных пунктов</w:t>
      </w:r>
      <w:r w:rsidRPr="00352A67">
        <w:t xml:space="preserve"> села Радченское, хутора Дядин, хутора Кравцово, села Криница, села Травкино» и «Фрагментом карты границ населеных пунктов. Карта границ населенных пунктов села Радченское, хутора Дядин, хутора Кравцово, села Криница, села Травкино».</w:t>
      </w:r>
    </w:p>
    <w:p w:rsidR="00407492" w:rsidRPr="00352A67" w:rsidRDefault="003F6B5C" w:rsidP="00C446C5">
      <w:pPr>
        <w:pStyle w:val="10"/>
        <w:numPr>
          <w:ilvl w:val="0"/>
          <w:numId w:val="0"/>
        </w:numPr>
        <w:spacing w:before="0" w:beforeAutospacing="0"/>
        <w:ind w:firstLine="851"/>
        <w:rPr>
          <w:b w:val="0"/>
          <w:i w:val="0"/>
        </w:rPr>
      </w:pPr>
      <w:r w:rsidRPr="00352A67">
        <w:rPr>
          <w:b w:val="0"/>
          <w:i w:val="0"/>
        </w:rPr>
        <w:t>О</w:t>
      </w:r>
      <w:r w:rsidR="00407492" w:rsidRPr="00352A67">
        <w:rPr>
          <w:b w:val="0"/>
          <w:i w:val="0"/>
        </w:rPr>
        <w:t xml:space="preserve">бщая площадь земель в границах населенных пунктов на территории Радченского сельского поселения </w:t>
      </w:r>
      <w:r w:rsidRPr="00352A67">
        <w:rPr>
          <w:b w:val="0"/>
          <w:i w:val="0"/>
        </w:rPr>
        <w:t>предполагается</w:t>
      </w:r>
      <w:r w:rsidR="00B159AA" w:rsidRPr="00352A67">
        <w:rPr>
          <w:i w:val="0"/>
        </w:rPr>
        <w:t>1556</w:t>
      </w:r>
      <w:r w:rsidR="00407492" w:rsidRPr="00352A67">
        <w:rPr>
          <w:b w:val="0"/>
          <w:i w:val="0"/>
        </w:rPr>
        <w:t xml:space="preserve"> га, в том числе: </w:t>
      </w:r>
    </w:p>
    <w:p w:rsidR="00407492" w:rsidRPr="00352A67" w:rsidRDefault="00540E3C" w:rsidP="00C446C5">
      <w:pPr>
        <w:pStyle w:val="10"/>
        <w:numPr>
          <w:ilvl w:val="0"/>
          <w:numId w:val="28"/>
        </w:numPr>
        <w:tabs>
          <w:tab w:val="clear" w:pos="1559"/>
          <w:tab w:val="left" w:pos="851"/>
        </w:tabs>
        <w:autoSpaceDE w:val="0"/>
        <w:autoSpaceDN w:val="0"/>
        <w:adjustRightInd w:val="0"/>
        <w:spacing w:before="0" w:beforeAutospacing="0"/>
        <w:rPr>
          <w:b w:val="0"/>
          <w:i w:val="0"/>
        </w:rPr>
      </w:pPr>
      <w:r w:rsidRPr="00352A67">
        <w:rPr>
          <w:b w:val="0"/>
          <w:i w:val="0"/>
        </w:rPr>
        <w:t>с.Радченское — 707,96</w:t>
      </w:r>
      <w:r w:rsidR="00407492" w:rsidRPr="00352A67">
        <w:rPr>
          <w:b w:val="0"/>
          <w:i w:val="0"/>
        </w:rPr>
        <w:t xml:space="preserve"> га;</w:t>
      </w:r>
    </w:p>
    <w:p w:rsidR="00407492" w:rsidRPr="00352A67" w:rsidRDefault="00540E3C" w:rsidP="00C446C5">
      <w:pPr>
        <w:pStyle w:val="10"/>
        <w:numPr>
          <w:ilvl w:val="0"/>
          <w:numId w:val="28"/>
        </w:numPr>
        <w:tabs>
          <w:tab w:val="clear" w:pos="1559"/>
          <w:tab w:val="left" w:pos="851"/>
        </w:tabs>
        <w:autoSpaceDE w:val="0"/>
        <w:autoSpaceDN w:val="0"/>
        <w:adjustRightInd w:val="0"/>
        <w:spacing w:before="0" w:beforeAutospacing="0"/>
        <w:rPr>
          <w:b w:val="0"/>
          <w:i w:val="0"/>
        </w:rPr>
      </w:pPr>
      <w:r w:rsidRPr="00352A67">
        <w:rPr>
          <w:b w:val="0"/>
          <w:i w:val="0"/>
        </w:rPr>
        <w:t>х.Дядин — 275,61</w:t>
      </w:r>
      <w:r w:rsidR="00407492" w:rsidRPr="00352A67">
        <w:rPr>
          <w:b w:val="0"/>
          <w:i w:val="0"/>
        </w:rPr>
        <w:t xml:space="preserve"> га;</w:t>
      </w:r>
    </w:p>
    <w:p w:rsidR="00407492" w:rsidRPr="00352A67" w:rsidRDefault="00540E3C" w:rsidP="00C446C5">
      <w:pPr>
        <w:pStyle w:val="10"/>
        <w:numPr>
          <w:ilvl w:val="0"/>
          <w:numId w:val="28"/>
        </w:numPr>
        <w:tabs>
          <w:tab w:val="clear" w:pos="1559"/>
          <w:tab w:val="left" w:pos="851"/>
        </w:tabs>
        <w:autoSpaceDE w:val="0"/>
        <w:autoSpaceDN w:val="0"/>
        <w:adjustRightInd w:val="0"/>
        <w:spacing w:before="0" w:beforeAutospacing="0"/>
        <w:rPr>
          <w:b w:val="0"/>
          <w:i w:val="0"/>
        </w:rPr>
      </w:pPr>
      <w:r w:rsidRPr="00352A67">
        <w:rPr>
          <w:b w:val="0"/>
          <w:i w:val="0"/>
        </w:rPr>
        <w:t>х.Кравцово — 111,2</w:t>
      </w:r>
      <w:r w:rsidR="00407492" w:rsidRPr="00352A67">
        <w:rPr>
          <w:b w:val="0"/>
          <w:i w:val="0"/>
        </w:rPr>
        <w:t xml:space="preserve"> га;</w:t>
      </w:r>
    </w:p>
    <w:p w:rsidR="00407492" w:rsidRPr="00352A67" w:rsidRDefault="00540E3C" w:rsidP="00C446C5">
      <w:pPr>
        <w:pStyle w:val="10"/>
        <w:numPr>
          <w:ilvl w:val="0"/>
          <w:numId w:val="28"/>
        </w:numPr>
        <w:tabs>
          <w:tab w:val="clear" w:pos="1559"/>
          <w:tab w:val="left" w:pos="851"/>
        </w:tabs>
        <w:autoSpaceDE w:val="0"/>
        <w:autoSpaceDN w:val="0"/>
        <w:adjustRightInd w:val="0"/>
        <w:spacing w:before="0" w:beforeAutospacing="0"/>
        <w:rPr>
          <w:b w:val="0"/>
          <w:i w:val="0"/>
        </w:rPr>
      </w:pPr>
      <w:r w:rsidRPr="00352A67">
        <w:rPr>
          <w:b w:val="0"/>
          <w:i w:val="0"/>
        </w:rPr>
        <w:t>с.Криница – 256,05</w:t>
      </w:r>
      <w:r w:rsidR="00407492" w:rsidRPr="00352A67">
        <w:rPr>
          <w:b w:val="0"/>
          <w:i w:val="0"/>
        </w:rPr>
        <w:t xml:space="preserve"> га;</w:t>
      </w:r>
    </w:p>
    <w:p w:rsidR="00407492" w:rsidRPr="00352A67" w:rsidRDefault="00407492" w:rsidP="00C446C5">
      <w:pPr>
        <w:pStyle w:val="10"/>
        <w:numPr>
          <w:ilvl w:val="0"/>
          <w:numId w:val="28"/>
        </w:numPr>
        <w:tabs>
          <w:tab w:val="clear" w:pos="1559"/>
          <w:tab w:val="left" w:pos="851"/>
        </w:tabs>
        <w:autoSpaceDE w:val="0"/>
        <w:autoSpaceDN w:val="0"/>
        <w:adjustRightInd w:val="0"/>
        <w:spacing w:before="0" w:beforeAutospacing="0"/>
        <w:rPr>
          <w:b w:val="0"/>
          <w:i w:val="0"/>
        </w:rPr>
      </w:pPr>
      <w:r w:rsidRPr="00352A67">
        <w:rPr>
          <w:b w:val="0"/>
          <w:i w:val="0"/>
        </w:rPr>
        <w:t>с.Травкино – 204,86</w:t>
      </w:r>
    </w:p>
    <w:p w:rsidR="00083C2C" w:rsidRDefault="00083C2C" w:rsidP="00C446C5">
      <w:pPr>
        <w:spacing w:after="0"/>
        <w:jc w:val="center"/>
        <w:rPr>
          <w:rFonts w:ascii="Times New Roman" w:eastAsia="Calibri" w:hAnsi="Times New Roman" w:cs="Times New Roman"/>
          <w:b/>
          <w:bCs/>
          <w:iCs/>
          <w:sz w:val="24"/>
          <w:szCs w:val="24"/>
        </w:rPr>
      </w:pPr>
    </w:p>
    <w:bookmarkEnd w:id="22"/>
    <w:p w:rsidR="00FC71F9" w:rsidRDefault="00FC71F9" w:rsidP="00FC71F9">
      <w:pPr>
        <w:spacing w:after="0"/>
        <w:jc w:val="center"/>
        <w:rPr>
          <w:rFonts w:ascii="Times New Roman" w:eastAsia="Calibri" w:hAnsi="Times New Roman" w:cs="Times New Roman"/>
          <w:b/>
          <w:bCs/>
          <w:iCs/>
          <w:sz w:val="24"/>
          <w:szCs w:val="24"/>
        </w:rPr>
      </w:pPr>
      <w:r w:rsidRPr="0061024A">
        <w:rPr>
          <w:rFonts w:ascii="Times New Roman" w:eastAsia="Calibri" w:hAnsi="Times New Roman" w:cs="Times New Roman"/>
          <w:b/>
          <w:bCs/>
          <w:iCs/>
          <w:sz w:val="24"/>
          <w:szCs w:val="24"/>
        </w:rPr>
        <w:t xml:space="preserve">Перечень мероприятий по </w:t>
      </w:r>
      <w:r w:rsidRPr="00FC71F9">
        <w:rPr>
          <w:rFonts w:ascii="Times New Roman" w:eastAsia="Calibri" w:hAnsi="Times New Roman" w:cs="Times New Roman"/>
          <w:b/>
          <w:bCs/>
          <w:iCs/>
          <w:sz w:val="24"/>
          <w:szCs w:val="24"/>
        </w:rPr>
        <w:t xml:space="preserve">переводу земельных участков </w:t>
      </w:r>
    </w:p>
    <w:p w:rsidR="00FC71F9" w:rsidRPr="008242AE" w:rsidRDefault="00FC71F9" w:rsidP="00FC71F9">
      <w:pPr>
        <w:spacing w:after="0"/>
        <w:jc w:val="center"/>
        <w:rPr>
          <w:rFonts w:ascii="Times New Roman" w:eastAsia="Calibri" w:hAnsi="Times New Roman" w:cs="Times New Roman"/>
          <w:b/>
          <w:bCs/>
          <w:iCs/>
          <w:sz w:val="24"/>
          <w:szCs w:val="24"/>
        </w:rPr>
      </w:pPr>
      <w:r w:rsidRPr="00FC71F9">
        <w:rPr>
          <w:rFonts w:ascii="Times New Roman" w:eastAsia="Calibri" w:hAnsi="Times New Roman" w:cs="Times New Roman"/>
          <w:b/>
          <w:bCs/>
          <w:iCs/>
          <w:sz w:val="24"/>
          <w:szCs w:val="24"/>
        </w:rPr>
        <w:t>из одной категории в другую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6797"/>
        <w:gridCol w:w="2215"/>
      </w:tblGrid>
      <w:tr w:rsidR="00564EFB" w:rsidRPr="00564EFB" w:rsidTr="00FC71F9">
        <w:trPr>
          <w:trHeight w:val="555"/>
          <w:jc w:val="center"/>
        </w:trPr>
        <w:tc>
          <w:tcPr>
            <w:tcW w:w="560" w:type="dxa"/>
            <w:tcBorders>
              <w:bottom w:val="single" w:sz="4" w:space="0" w:color="auto"/>
            </w:tcBorders>
            <w:shd w:val="clear" w:color="auto" w:fill="D9D9D9" w:themeFill="background1" w:themeFillShade="D9"/>
            <w:vAlign w:val="center"/>
          </w:tcPr>
          <w:p w:rsidR="006F2586" w:rsidRPr="00564EFB" w:rsidRDefault="006F2586" w:rsidP="008B3181">
            <w:pPr>
              <w:jc w:val="center"/>
              <w:rPr>
                <w:rFonts w:ascii="Times New Roman" w:eastAsia="Calibri" w:hAnsi="Times New Roman" w:cs="Times New Roman"/>
                <w:b/>
                <w:sz w:val="24"/>
              </w:rPr>
            </w:pPr>
            <w:bookmarkStart w:id="23" w:name="_Toc454781553"/>
            <w:r w:rsidRPr="00564EFB">
              <w:rPr>
                <w:rFonts w:ascii="Times New Roman" w:eastAsia="Calibri" w:hAnsi="Times New Roman" w:cs="Times New Roman"/>
                <w:b/>
                <w:sz w:val="24"/>
              </w:rPr>
              <w:t>№ п/п</w:t>
            </w:r>
          </w:p>
        </w:tc>
        <w:tc>
          <w:tcPr>
            <w:tcW w:w="6797" w:type="dxa"/>
            <w:tcBorders>
              <w:bottom w:val="single" w:sz="4" w:space="0" w:color="auto"/>
            </w:tcBorders>
            <w:shd w:val="clear" w:color="auto" w:fill="D9D9D9" w:themeFill="background1" w:themeFillShade="D9"/>
            <w:vAlign w:val="center"/>
          </w:tcPr>
          <w:p w:rsidR="006F2586" w:rsidRPr="00564EFB" w:rsidRDefault="006F2586" w:rsidP="008B3181">
            <w:pPr>
              <w:jc w:val="center"/>
              <w:rPr>
                <w:rFonts w:ascii="Times New Roman" w:eastAsia="Calibri" w:hAnsi="Times New Roman" w:cs="Times New Roman"/>
                <w:b/>
                <w:sz w:val="24"/>
              </w:rPr>
            </w:pPr>
            <w:r w:rsidRPr="00564EFB">
              <w:rPr>
                <w:rFonts w:ascii="Times New Roman" w:eastAsia="Calibri" w:hAnsi="Times New Roman" w:cs="Times New Roman"/>
                <w:b/>
                <w:sz w:val="24"/>
              </w:rPr>
              <w:t>Наименование мероприятия</w:t>
            </w:r>
          </w:p>
        </w:tc>
        <w:tc>
          <w:tcPr>
            <w:tcW w:w="2215" w:type="dxa"/>
            <w:tcBorders>
              <w:bottom w:val="single" w:sz="4" w:space="0" w:color="auto"/>
            </w:tcBorders>
            <w:shd w:val="clear" w:color="auto" w:fill="D9D9D9" w:themeFill="background1" w:themeFillShade="D9"/>
            <w:vAlign w:val="center"/>
          </w:tcPr>
          <w:p w:rsidR="006F2586" w:rsidRPr="00564EFB" w:rsidRDefault="006F2586" w:rsidP="008B3181">
            <w:pPr>
              <w:jc w:val="center"/>
              <w:rPr>
                <w:rFonts w:ascii="Times New Roman" w:eastAsia="Calibri" w:hAnsi="Times New Roman" w:cs="Times New Roman"/>
                <w:b/>
                <w:sz w:val="24"/>
              </w:rPr>
            </w:pPr>
            <w:r w:rsidRPr="00564EFB">
              <w:rPr>
                <w:rFonts w:ascii="Times New Roman" w:eastAsia="Calibri" w:hAnsi="Times New Roman" w:cs="Times New Roman"/>
                <w:b/>
                <w:sz w:val="24"/>
              </w:rPr>
              <w:t>Этапы выполнения</w:t>
            </w:r>
          </w:p>
        </w:tc>
      </w:tr>
      <w:tr w:rsidR="00564EFB" w:rsidRPr="00564EFB" w:rsidTr="00FC71F9">
        <w:trPr>
          <w:trHeight w:val="503"/>
          <w:jc w:val="center"/>
        </w:trPr>
        <w:tc>
          <w:tcPr>
            <w:tcW w:w="560" w:type="dxa"/>
            <w:vAlign w:val="center"/>
          </w:tcPr>
          <w:p w:rsidR="00352A67" w:rsidRPr="00564EFB" w:rsidRDefault="00FC71F9" w:rsidP="008B3181">
            <w:pPr>
              <w:jc w:val="center"/>
              <w:rPr>
                <w:rFonts w:ascii="Times New Roman" w:eastAsia="Calibri" w:hAnsi="Times New Roman" w:cs="Times New Roman"/>
                <w:b/>
                <w:sz w:val="24"/>
                <w:szCs w:val="24"/>
              </w:rPr>
            </w:pPr>
            <w:r w:rsidRPr="00564EFB">
              <w:rPr>
                <w:rFonts w:ascii="Times New Roman" w:eastAsia="Calibri" w:hAnsi="Times New Roman" w:cs="Times New Roman"/>
                <w:b/>
                <w:sz w:val="24"/>
                <w:szCs w:val="24"/>
              </w:rPr>
              <w:t>1</w:t>
            </w:r>
          </w:p>
        </w:tc>
        <w:tc>
          <w:tcPr>
            <w:tcW w:w="6797" w:type="dxa"/>
            <w:vAlign w:val="center"/>
          </w:tcPr>
          <w:p w:rsidR="00352A67" w:rsidRPr="00564EFB" w:rsidRDefault="00FC71F9" w:rsidP="00FA32AE">
            <w:pPr>
              <w:pStyle w:val="aa"/>
              <w:jc w:val="both"/>
              <w:rPr>
                <w:rFonts w:eastAsia="Calibri"/>
              </w:rPr>
            </w:pPr>
            <w:r w:rsidRPr="00564EFB">
              <w:t>Перевод земельного участка с кадастровым номером 36:03:5500007:272 площадью 2,78 га из категории «Земли сельскохозяйственного назначения» в категорию «</w:t>
            </w:r>
            <w:bookmarkStart w:id="24" w:name="_GoBack"/>
            <w:bookmarkEnd w:id="24"/>
            <w:r w:rsidRPr="00564EF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размещения объектов дорожного сервиса</w:t>
            </w:r>
            <w:r w:rsidR="00FA32AE" w:rsidRPr="00564EFB">
              <w:t xml:space="preserve"> и организации общественного питания</w:t>
            </w:r>
            <w:r w:rsidR="00704DBC" w:rsidRPr="00564EFB">
              <w:rPr>
                <w:i/>
              </w:rPr>
              <w:t>(</w:t>
            </w:r>
            <w:r w:rsidR="00764A56" w:rsidRPr="00564EFB">
              <w:rPr>
                <w:i/>
              </w:rPr>
              <w:t>при условии разработки мероприятий инженерной защиты объектов от затопления</w:t>
            </w:r>
            <w:r w:rsidR="00704DBC" w:rsidRPr="00564EFB">
              <w:rPr>
                <w:i/>
              </w:rPr>
              <w:t>)</w:t>
            </w:r>
            <w:r w:rsidR="002F0689">
              <w:rPr>
                <w:i/>
              </w:rPr>
              <w:t>*</w:t>
            </w:r>
          </w:p>
        </w:tc>
        <w:tc>
          <w:tcPr>
            <w:tcW w:w="2215" w:type="dxa"/>
            <w:vAlign w:val="center"/>
          </w:tcPr>
          <w:p w:rsidR="00352A67" w:rsidRPr="00564EFB" w:rsidRDefault="002F0689" w:rsidP="00B62A80">
            <w:pPr>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B358CE" w:rsidRPr="00564EFB" w:rsidTr="00FC71F9">
        <w:trPr>
          <w:trHeight w:val="503"/>
          <w:jc w:val="center"/>
        </w:trPr>
        <w:tc>
          <w:tcPr>
            <w:tcW w:w="560" w:type="dxa"/>
            <w:vAlign w:val="center"/>
          </w:tcPr>
          <w:p w:rsidR="00B358CE" w:rsidRPr="002F0689" w:rsidRDefault="002F0689" w:rsidP="008B3181">
            <w:pPr>
              <w:jc w:val="center"/>
              <w:rPr>
                <w:rFonts w:ascii="Times New Roman" w:eastAsia="Calibri" w:hAnsi="Times New Roman" w:cs="Times New Roman"/>
                <w:b/>
                <w:color w:val="0070C0"/>
                <w:sz w:val="24"/>
                <w:szCs w:val="24"/>
              </w:rPr>
            </w:pPr>
            <w:r w:rsidRPr="002F0689">
              <w:rPr>
                <w:rFonts w:ascii="Times New Roman" w:eastAsia="Calibri" w:hAnsi="Times New Roman" w:cs="Times New Roman"/>
                <w:b/>
                <w:color w:val="0070C0"/>
                <w:sz w:val="24"/>
                <w:szCs w:val="24"/>
              </w:rPr>
              <w:lastRenderedPageBreak/>
              <w:t>2</w:t>
            </w:r>
          </w:p>
        </w:tc>
        <w:tc>
          <w:tcPr>
            <w:tcW w:w="6797" w:type="dxa"/>
            <w:vAlign w:val="center"/>
          </w:tcPr>
          <w:p w:rsidR="00B358CE" w:rsidRPr="002F0689" w:rsidRDefault="002F0689" w:rsidP="00FA32AE">
            <w:pPr>
              <w:pStyle w:val="aa"/>
              <w:jc w:val="both"/>
              <w:rPr>
                <w:color w:val="0070C0"/>
              </w:rPr>
            </w:pPr>
            <w:r w:rsidRPr="002F0689">
              <w:rPr>
                <w:color w:val="0070C0"/>
              </w:rPr>
              <w:t>Перевод земельного участка с кадастровым номером 36:03:5400028:231, площадью 2 850 кв.м.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размещения объекта придорожного сервиса.</w:t>
            </w:r>
          </w:p>
        </w:tc>
        <w:tc>
          <w:tcPr>
            <w:tcW w:w="2215" w:type="dxa"/>
            <w:vAlign w:val="center"/>
          </w:tcPr>
          <w:p w:rsidR="00B358CE" w:rsidRPr="002F0689" w:rsidRDefault="002F0689" w:rsidP="00B62A80">
            <w:pPr>
              <w:jc w:val="center"/>
              <w:rPr>
                <w:rFonts w:ascii="Times New Roman" w:eastAsia="Calibri" w:hAnsi="Times New Roman" w:cs="Times New Roman"/>
                <w:color w:val="0070C0"/>
                <w:sz w:val="24"/>
                <w:szCs w:val="24"/>
              </w:rPr>
            </w:pPr>
            <w:r w:rsidRPr="002F0689">
              <w:rPr>
                <w:rFonts w:ascii="Times New Roman" w:eastAsia="Calibri" w:hAnsi="Times New Roman" w:cs="Times New Roman"/>
                <w:color w:val="0070C0"/>
                <w:sz w:val="24"/>
                <w:szCs w:val="24"/>
              </w:rPr>
              <w:t>Расчетный срок</w:t>
            </w:r>
          </w:p>
        </w:tc>
      </w:tr>
    </w:tbl>
    <w:p w:rsidR="00704DBC" w:rsidRPr="00564EFB" w:rsidRDefault="002F0689" w:rsidP="002F068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A32AE" w:rsidRPr="00564EFB">
        <w:rPr>
          <w:rFonts w:ascii="Times New Roman" w:hAnsi="Times New Roman" w:cs="Times New Roman"/>
          <w:sz w:val="24"/>
          <w:szCs w:val="24"/>
        </w:rPr>
        <w:t xml:space="preserve">Земельный участок находится в границах зон затопления при половодьях и паводках реки Левая Богучарка 1-50% обеспеченности. </w:t>
      </w:r>
      <w:r w:rsidR="00704DBC" w:rsidRPr="00564EFB">
        <w:rPr>
          <w:rFonts w:ascii="Times New Roman" w:hAnsi="Times New Roman" w:cs="Times New Roman"/>
          <w:sz w:val="24"/>
          <w:szCs w:val="24"/>
        </w:rPr>
        <w:t>В границах зон затопления, запрещаются строительство объектов капитального строительства без обеспечения инженерной защиты таких объектов от затопления, подтопления.В целях обеспечения инженерной защиты объектов от подтопления, затопления необходимо разработать проектную документацию, где должны быть предусмотрены порядок и сроки выполнения инженерных работ.</w:t>
      </w:r>
    </w:p>
    <w:p w:rsidR="00894F13" w:rsidRDefault="00894F13" w:rsidP="00894F13">
      <w:pPr>
        <w:autoSpaceDE w:val="0"/>
        <w:autoSpaceDN w:val="0"/>
        <w:adjustRightInd w:val="0"/>
        <w:spacing w:after="0" w:line="240" w:lineRule="auto"/>
        <w:ind w:firstLine="567"/>
        <w:jc w:val="both"/>
        <w:rPr>
          <w:rFonts w:ascii="Times New Roman" w:hAnsi="Times New Roman" w:cs="Times New Roman"/>
          <w:i/>
          <w:sz w:val="24"/>
          <w:szCs w:val="24"/>
        </w:rPr>
      </w:pPr>
      <w:r w:rsidRPr="0000409A">
        <w:rPr>
          <w:rFonts w:ascii="Times New Roman" w:hAnsi="Times New Roman" w:cs="Times New Roman"/>
          <w:i/>
          <w:sz w:val="24"/>
          <w:szCs w:val="24"/>
        </w:rPr>
        <w:t>Мероприятия отображены на «Карте границ населенных пунктов, входящих в состав поселения» и «Карте планируемого размещения объектов капитального строительства местного значения».</w:t>
      </w:r>
    </w:p>
    <w:p w:rsidR="00764A56" w:rsidRDefault="00764A56" w:rsidP="00894F13">
      <w:pPr>
        <w:autoSpaceDE w:val="0"/>
        <w:autoSpaceDN w:val="0"/>
        <w:adjustRightInd w:val="0"/>
        <w:spacing w:after="0" w:line="240" w:lineRule="auto"/>
        <w:ind w:firstLine="567"/>
        <w:jc w:val="both"/>
        <w:rPr>
          <w:rFonts w:ascii="Times New Roman" w:hAnsi="Times New Roman" w:cs="Times New Roman"/>
          <w:i/>
          <w:sz w:val="24"/>
          <w:szCs w:val="24"/>
        </w:rPr>
      </w:pPr>
    </w:p>
    <w:p w:rsidR="00E855CB" w:rsidRPr="00EA350F" w:rsidRDefault="00FB6AE5" w:rsidP="007D40F8">
      <w:pPr>
        <w:pStyle w:val="ad"/>
        <w:numPr>
          <w:ilvl w:val="1"/>
          <w:numId w:val="13"/>
        </w:numPr>
        <w:spacing w:after="240"/>
        <w:ind w:left="567" w:firstLine="0"/>
        <w:jc w:val="center"/>
        <w:outlineLvl w:val="1"/>
        <w:rPr>
          <w:rFonts w:eastAsia="Times New Roman"/>
          <w:b/>
          <w:iCs/>
          <w:kern w:val="0"/>
        </w:rPr>
      </w:pPr>
      <w:bookmarkStart w:id="25" w:name="_Toc40350060"/>
      <w:bookmarkStart w:id="26" w:name="_Toc43225621"/>
      <w:bookmarkStart w:id="27" w:name="_Toc64298783"/>
      <w:bookmarkStart w:id="28" w:name="_Toc78534249"/>
      <w:bookmarkEnd w:id="23"/>
      <w:r w:rsidRPr="00EA350F">
        <w:rPr>
          <w:b/>
        </w:rPr>
        <w:t>Мероприятия</w:t>
      </w:r>
      <w:r w:rsidR="00E855CB" w:rsidRPr="00EA350F">
        <w:rPr>
          <w:b/>
        </w:rPr>
        <w:t xml:space="preserve"> по совершенствованию и развитию функционального зонировани</w:t>
      </w:r>
      <w:bookmarkEnd w:id="25"/>
      <w:r w:rsidRPr="00EA350F">
        <w:rPr>
          <w:b/>
        </w:rPr>
        <w:t>я</w:t>
      </w:r>
      <w:r w:rsidR="00E855CB" w:rsidRPr="00EA350F">
        <w:rPr>
          <w:b/>
        </w:rPr>
        <w:t>.</w:t>
      </w:r>
      <w:bookmarkEnd w:id="26"/>
      <w:bookmarkEnd w:id="27"/>
      <w:bookmarkEnd w:id="28"/>
    </w:p>
    <w:p w:rsidR="005906F2" w:rsidRPr="00AB56ED" w:rsidRDefault="005906F2" w:rsidP="005906F2">
      <w:pPr>
        <w:spacing w:after="0" w:line="240" w:lineRule="auto"/>
        <w:ind w:firstLine="567"/>
        <w:jc w:val="both"/>
        <w:rPr>
          <w:rFonts w:ascii="Times New Roman" w:hAnsi="Times New Roman" w:cs="Times New Roman"/>
          <w:sz w:val="24"/>
          <w:szCs w:val="24"/>
        </w:rPr>
      </w:pPr>
      <w:r w:rsidRPr="00AB56ED">
        <w:rPr>
          <w:rFonts w:ascii="Times New Roman" w:hAnsi="Times New Roman" w:cs="Times New Roman"/>
          <w:sz w:val="24"/>
          <w:szCs w:val="24"/>
        </w:rPr>
        <w:t xml:space="preserve">Согласно ст. 23 п.6 ГрК РФ на картах, содержащихся в генеральных планах, отображаются границы функциональных зон с параметрами планируемого развития таких зон. </w:t>
      </w:r>
    </w:p>
    <w:p w:rsidR="005906F2" w:rsidRDefault="005906F2" w:rsidP="005906F2">
      <w:pPr>
        <w:spacing w:after="0" w:line="240" w:lineRule="auto"/>
        <w:ind w:firstLine="567"/>
        <w:jc w:val="both"/>
        <w:rPr>
          <w:rFonts w:ascii="Times New Roman" w:hAnsi="Times New Roman" w:cs="Times New Roman"/>
          <w:sz w:val="24"/>
          <w:szCs w:val="24"/>
        </w:rPr>
      </w:pPr>
      <w:r w:rsidRPr="00AB56ED">
        <w:rPr>
          <w:rFonts w:ascii="Times New Roman" w:hAnsi="Times New Roman" w:cs="Times New Roman"/>
          <w:sz w:val="24"/>
          <w:szCs w:val="24"/>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 планировочных ограничений, требований Градостроительного кодекса РФ.</w:t>
      </w:r>
    </w:p>
    <w:p w:rsidR="00AB56ED" w:rsidRPr="00AB56ED" w:rsidRDefault="00AB56ED" w:rsidP="005906F2">
      <w:pPr>
        <w:spacing w:after="0" w:line="240" w:lineRule="auto"/>
        <w:ind w:firstLine="567"/>
        <w:jc w:val="both"/>
        <w:rPr>
          <w:rFonts w:ascii="Times New Roman" w:hAnsi="Times New Roman" w:cs="Times New Roman"/>
          <w:sz w:val="24"/>
          <w:szCs w:val="24"/>
        </w:rPr>
      </w:pPr>
    </w:p>
    <w:p w:rsidR="005906F2" w:rsidRDefault="005906F2" w:rsidP="005906F2">
      <w:pPr>
        <w:spacing w:after="0" w:line="240" w:lineRule="auto"/>
        <w:ind w:firstLine="567"/>
        <w:jc w:val="both"/>
        <w:rPr>
          <w:rFonts w:ascii="Times New Roman" w:hAnsi="Times New Roman" w:cs="Times New Roman"/>
          <w:sz w:val="24"/>
          <w:szCs w:val="24"/>
        </w:rPr>
      </w:pPr>
      <w:r w:rsidRPr="00AB56ED">
        <w:rPr>
          <w:rFonts w:ascii="Times New Roman" w:hAnsi="Times New Roman" w:cs="Times New Roman"/>
          <w:b/>
          <w:sz w:val="24"/>
          <w:szCs w:val="24"/>
        </w:rPr>
        <w:t>В Генеральном плане выделены следующие виды функциональных зон</w:t>
      </w:r>
      <w:r w:rsidRPr="00AB56ED">
        <w:rPr>
          <w:rFonts w:ascii="Times New Roman" w:hAnsi="Times New Roman" w:cs="Times New Roman"/>
          <w:sz w:val="24"/>
          <w:szCs w:val="24"/>
        </w:rPr>
        <w:t>:</w:t>
      </w:r>
    </w:p>
    <w:p w:rsidR="007B366A" w:rsidRPr="00083C2C" w:rsidRDefault="007B366A" w:rsidP="00083C2C">
      <w:pPr>
        <w:spacing w:after="0" w:line="240" w:lineRule="auto"/>
        <w:ind w:firstLine="567"/>
        <w:jc w:val="both"/>
        <w:rPr>
          <w:rFonts w:ascii="Times New Roman" w:hAnsi="Times New Roman" w:cs="Times New Roman"/>
          <w:sz w:val="24"/>
          <w:szCs w:val="24"/>
        </w:rPr>
      </w:pPr>
    </w:p>
    <w:tbl>
      <w:tblPr>
        <w:tblStyle w:val="af2"/>
        <w:tblW w:w="0" w:type="auto"/>
        <w:jc w:val="center"/>
        <w:tblLook w:val="04A0"/>
      </w:tblPr>
      <w:tblGrid>
        <w:gridCol w:w="752"/>
        <w:gridCol w:w="41"/>
        <w:gridCol w:w="5088"/>
        <w:gridCol w:w="1929"/>
        <w:gridCol w:w="1708"/>
      </w:tblGrid>
      <w:tr w:rsidR="00352A67" w:rsidRPr="00352A67" w:rsidTr="00AC60F1">
        <w:trPr>
          <w:jc w:val="center"/>
        </w:trPr>
        <w:tc>
          <w:tcPr>
            <w:tcW w:w="752" w:type="dxa"/>
            <w:shd w:val="clear" w:color="auto" w:fill="D9D9D9" w:themeFill="background1" w:themeFillShade="D9"/>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 п</w:t>
            </w:r>
            <w:r w:rsidRPr="00352A67">
              <w:rPr>
                <w:rFonts w:ascii="Times New Roman" w:hAnsi="Times New Roman" w:cs="Times New Roman"/>
                <w:b/>
                <w:sz w:val="24"/>
                <w:szCs w:val="24"/>
                <w:lang w:val="en-US"/>
              </w:rPr>
              <w:t>/</w:t>
            </w:r>
            <w:r w:rsidRPr="00352A67">
              <w:rPr>
                <w:rFonts w:ascii="Times New Roman" w:hAnsi="Times New Roman" w:cs="Times New Roman"/>
                <w:b/>
                <w:sz w:val="24"/>
                <w:szCs w:val="24"/>
              </w:rPr>
              <w:t>п</w:t>
            </w:r>
          </w:p>
        </w:tc>
        <w:tc>
          <w:tcPr>
            <w:tcW w:w="5129" w:type="dxa"/>
            <w:gridSpan w:val="2"/>
            <w:shd w:val="clear" w:color="auto" w:fill="D9D9D9" w:themeFill="background1" w:themeFillShade="D9"/>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Наименование функциональной зоны на карте</w:t>
            </w:r>
          </w:p>
        </w:tc>
        <w:tc>
          <w:tcPr>
            <w:tcW w:w="1929" w:type="dxa"/>
            <w:shd w:val="clear" w:color="auto" w:fill="D9D9D9" w:themeFill="background1" w:themeFillShade="D9"/>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Существующая площадь, га</w:t>
            </w:r>
          </w:p>
        </w:tc>
        <w:tc>
          <w:tcPr>
            <w:tcW w:w="1708" w:type="dxa"/>
            <w:shd w:val="clear" w:color="auto" w:fill="D9D9D9" w:themeFill="background1" w:themeFillShade="D9"/>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Планируемая площадь, га</w:t>
            </w:r>
          </w:p>
        </w:tc>
      </w:tr>
      <w:tr w:rsidR="00352A67" w:rsidRPr="00352A67" w:rsidTr="00AC60F1">
        <w:trPr>
          <w:jc w:val="center"/>
        </w:trPr>
        <w:tc>
          <w:tcPr>
            <w:tcW w:w="9518" w:type="dxa"/>
            <w:gridSpan w:val="5"/>
            <w:shd w:val="clear" w:color="auto" w:fill="D9D9D9" w:themeFill="background1" w:themeFillShade="D9"/>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село Радченское</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застройки индивидуальными жилыми домами</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281,23</w:t>
            </w:r>
          </w:p>
        </w:tc>
        <w:tc>
          <w:tcPr>
            <w:tcW w:w="1708" w:type="dxa"/>
            <w:vAlign w:val="center"/>
          </w:tcPr>
          <w:p w:rsidR="00407492" w:rsidRPr="00352A67" w:rsidRDefault="003702C0"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283,21</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Общественно-деловые зоны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6,84</w:t>
            </w:r>
          </w:p>
        </w:tc>
        <w:tc>
          <w:tcPr>
            <w:tcW w:w="1708" w:type="dxa"/>
            <w:vAlign w:val="center"/>
          </w:tcPr>
          <w:p w:rsidR="00407492" w:rsidRPr="00352A67" w:rsidRDefault="00171CE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7,49</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3</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транспортной инфраструктуры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8,16</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8,16</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4</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сельскохозяйственного использования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359,87</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3</w:t>
            </w:r>
            <w:r w:rsidR="008475C9" w:rsidRPr="00352A67">
              <w:rPr>
                <w:rFonts w:ascii="Times New Roman" w:hAnsi="Times New Roman" w:cs="Times New Roman"/>
                <w:sz w:val="24"/>
                <w:szCs w:val="24"/>
              </w:rPr>
              <w:t>87,25</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5</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Производственные зоны сельскохозяйственных предприятий</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19,53</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19,53</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рекреационного назначения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28,61</w:t>
            </w:r>
          </w:p>
        </w:tc>
        <w:tc>
          <w:tcPr>
            <w:tcW w:w="1708" w:type="dxa"/>
            <w:vAlign w:val="center"/>
          </w:tcPr>
          <w:p w:rsidR="00407492" w:rsidRPr="00352A67" w:rsidRDefault="00171CE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0,25</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7</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 xml:space="preserve">Зона озелененных территорий общего пользования </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2,42</w:t>
            </w:r>
          </w:p>
        </w:tc>
        <w:tc>
          <w:tcPr>
            <w:tcW w:w="1708" w:type="dxa"/>
            <w:vAlign w:val="center"/>
          </w:tcPr>
          <w:p w:rsidR="00407492" w:rsidRPr="00352A67" w:rsidRDefault="00171CE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8</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кладбищ</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2,07</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2,07</w:t>
            </w:r>
          </w:p>
        </w:tc>
      </w:tr>
      <w:tr w:rsidR="00352A67" w:rsidRPr="00352A67" w:rsidTr="00AC60F1">
        <w:trPr>
          <w:jc w:val="center"/>
        </w:trPr>
        <w:tc>
          <w:tcPr>
            <w:tcW w:w="5881" w:type="dxa"/>
            <w:gridSpan w:val="3"/>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b/>
                <w:sz w:val="24"/>
                <w:szCs w:val="24"/>
              </w:rPr>
              <w:t>ИТОГО</w:t>
            </w:r>
          </w:p>
        </w:tc>
        <w:tc>
          <w:tcPr>
            <w:tcW w:w="1929" w:type="dxa"/>
            <w:shd w:val="clear" w:color="auto" w:fill="auto"/>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737,52</w:t>
            </w:r>
          </w:p>
        </w:tc>
        <w:tc>
          <w:tcPr>
            <w:tcW w:w="1708" w:type="dxa"/>
            <w:vAlign w:val="center"/>
          </w:tcPr>
          <w:p w:rsidR="00407492" w:rsidRPr="00352A67" w:rsidRDefault="00A308F6"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707,96</w:t>
            </w:r>
          </w:p>
        </w:tc>
      </w:tr>
      <w:tr w:rsidR="00352A67" w:rsidRPr="00352A67" w:rsidTr="00AC60F1">
        <w:trPr>
          <w:jc w:val="center"/>
        </w:trPr>
        <w:tc>
          <w:tcPr>
            <w:tcW w:w="9518" w:type="dxa"/>
            <w:gridSpan w:val="5"/>
            <w:shd w:val="clear" w:color="auto" w:fill="D9D9D9" w:themeFill="background1" w:themeFillShade="D9"/>
            <w:vAlign w:val="center"/>
          </w:tcPr>
          <w:p w:rsidR="00407492" w:rsidRPr="00352A67" w:rsidRDefault="00407492"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хутор Дядин</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w:t>
            </w:r>
          </w:p>
        </w:tc>
        <w:tc>
          <w:tcPr>
            <w:tcW w:w="5129" w:type="dxa"/>
            <w:gridSpan w:val="2"/>
            <w:vAlign w:val="center"/>
          </w:tcPr>
          <w:p w:rsidR="00AC60F1"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застройки индивидуальными жилыми домами</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131,28</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1</w:t>
            </w:r>
            <w:r w:rsidR="00CF3C26" w:rsidRPr="00352A67">
              <w:rPr>
                <w:rFonts w:ascii="Times New Roman" w:hAnsi="Times New Roman" w:cs="Times New Roman"/>
                <w:sz w:val="24"/>
                <w:szCs w:val="24"/>
              </w:rPr>
              <w:t>29,02</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2</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Общественно-деловые зоны</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w:t>
            </w:r>
          </w:p>
        </w:tc>
        <w:tc>
          <w:tcPr>
            <w:tcW w:w="1708" w:type="dxa"/>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0,93</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lastRenderedPageBreak/>
              <w:t>3</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Зоны инженерной инфраструктуры</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0,63</w:t>
            </w:r>
          </w:p>
        </w:tc>
        <w:tc>
          <w:tcPr>
            <w:tcW w:w="1708" w:type="dxa"/>
            <w:vAlign w:val="center"/>
          </w:tcPr>
          <w:p w:rsidR="00AC60F1" w:rsidRPr="00352A67" w:rsidRDefault="00AC60F1"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0,63</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4</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Зоны транспортной инфраструктуры</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lang w:val="en-US"/>
              </w:rPr>
            </w:pPr>
            <w:r w:rsidRPr="00352A67">
              <w:rPr>
                <w:rFonts w:ascii="Times New Roman" w:hAnsi="Times New Roman" w:cs="Times New Roman"/>
                <w:sz w:val="24"/>
                <w:szCs w:val="24"/>
              </w:rPr>
              <w:t>15,23</w:t>
            </w:r>
          </w:p>
        </w:tc>
        <w:tc>
          <w:tcPr>
            <w:tcW w:w="1708" w:type="dxa"/>
            <w:vAlign w:val="center"/>
          </w:tcPr>
          <w:p w:rsidR="00AC60F1" w:rsidRPr="00352A67" w:rsidRDefault="00AC60F1" w:rsidP="00176BFD">
            <w:pPr>
              <w:jc w:val="center"/>
              <w:rPr>
                <w:rFonts w:ascii="Times New Roman" w:hAnsi="Times New Roman" w:cs="Times New Roman"/>
                <w:sz w:val="24"/>
                <w:szCs w:val="24"/>
                <w:highlight w:val="red"/>
                <w:lang w:val="en-US"/>
              </w:rPr>
            </w:pPr>
            <w:r w:rsidRPr="00352A67">
              <w:rPr>
                <w:rFonts w:ascii="Times New Roman" w:hAnsi="Times New Roman" w:cs="Times New Roman"/>
                <w:sz w:val="24"/>
                <w:szCs w:val="24"/>
              </w:rPr>
              <w:t>15,23</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5</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Зоны сельскохозяйственного использования</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126,48</w:t>
            </w:r>
          </w:p>
        </w:tc>
        <w:tc>
          <w:tcPr>
            <w:tcW w:w="1708" w:type="dxa"/>
            <w:vAlign w:val="center"/>
          </w:tcPr>
          <w:p w:rsidR="00AC60F1" w:rsidRPr="00352A67" w:rsidRDefault="000B2107" w:rsidP="000B2107">
            <w:pPr>
              <w:jc w:val="center"/>
              <w:rPr>
                <w:rFonts w:ascii="Times New Roman" w:hAnsi="Times New Roman" w:cs="Times New Roman"/>
                <w:sz w:val="24"/>
                <w:szCs w:val="24"/>
                <w:highlight w:val="red"/>
              </w:rPr>
            </w:pPr>
            <w:r w:rsidRPr="00352A67">
              <w:rPr>
                <w:rFonts w:ascii="Times New Roman" w:hAnsi="Times New Roman" w:cs="Times New Roman"/>
                <w:sz w:val="24"/>
                <w:szCs w:val="24"/>
              </w:rPr>
              <w:t>123,33</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6</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Производственные зоны сельскохозяйственных предприятий</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4,42</w:t>
            </w:r>
          </w:p>
        </w:tc>
        <w:tc>
          <w:tcPr>
            <w:tcW w:w="1708" w:type="dxa"/>
            <w:vAlign w:val="center"/>
          </w:tcPr>
          <w:p w:rsidR="00AC60F1" w:rsidRPr="00352A67" w:rsidRDefault="00AC60F1"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4,42</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7</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Зоны рекреационного назначения</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0,71</w:t>
            </w:r>
          </w:p>
        </w:tc>
        <w:tc>
          <w:tcPr>
            <w:tcW w:w="1708" w:type="dxa"/>
            <w:vAlign w:val="center"/>
          </w:tcPr>
          <w:p w:rsidR="00AC60F1" w:rsidRPr="00352A67" w:rsidRDefault="00AC60F1"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0,71</w:t>
            </w:r>
          </w:p>
        </w:tc>
      </w:tr>
      <w:tr w:rsidR="00352A67" w:rsidRPr="00352A67" w:rsidTr="00AC60F1">
        <w:trPr>
          <w:jc w:val="center"/>
        </w:trPr>
        <w:tc>
          <w:tcPr>
            <w:tcW w:w="752" w:type="dxa"/>
            <w:vAlign w:val="center"/>
          </w:tcPr>
          <w:p w:rsidR="00AC60F1" w:rsidRPr="00352A67" w:rsidRDefault="00AC60F1" w:rsidP="00B35AFB">
            <w:pPr>
              <w:jc w:val="center"/>
              <w:rPr>
                <w:rFonts w:ascii="Times New Roman" w:hAnsi="Times New Roman" w:cs="Times New Roman"/>
                <w:sz w:val="24"/>
                <w:szCs w:val="24"/>
              </w:rPr>
            </w:pPr>
            <w:r w:rsidRPr="00352A67">
              <w:rPr>
                <w:rFonts w:ascii="Times New Roman" w:hAnsi="Times New Roman" w:cs="Times New Roman"/>
                <w:sz w:val="24"/>
                <w:szCs w:val="24"/>
              </w:rPr>
              <w:t>8</w:t>
            </w:r>
          </w:p>
        </w:tc>
        <w:tc>
          <w:tcPr>
            <w:tcW w:w="5129" w:type="dxa"/>
            <w:gridSpan w:val="2"/>
            <w:vAlign w:val="center"/>
          </w:tcPr>
          <w:p w:rsidR="00AC60F1" w:rsidRPr="00352A67" w:rsidRDefault="00AC60F1" w:rsidP="00176BFD">
            <w:pPr>
              <w:rPr>
                <w:rFonts w:ascii="Times New Roman" w:hAnsi="Times New Roman" w:cs="Times New Roman"/>
                <w:sz w:val="24"/>
                <w:szCs w:val="24"/>
              </w:rPr>
            </w:pPr>
            <w:r w:rsidRPr="00352A67">
              <w:rPr>
                <w:rFonts w:ascii="Times New Roman" w:hAnsi="Times New Roman" w:cs="Times New Roman"/>
                <w:sz w:val="24"/>
                <w:szCs w:val="24"/>
              </w:rPr>
              <w:t xml:space="preserve">Зона озелененных территорий общего пользования </w:t>
            </w:r>
          </w:p>
        </w:tc>
        <w:tc>
          <w:tcPr>
            <w:tcW w:w="1929" w:type="dxa"/>
            <w:shd w:val="clear" w:color="auto" w:fill="auto"/>
            <w:vAlign w:val="center"/>
          </w:tcPr>
          <w:p w:rsidR="00AC60F1"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0,74</w:t>
            </w:r>
          </w:p>
        </w:tc>
        <w:tc>
          <w:tcPr>
            <w:tcW w:w="1708" w:type="dxa"/>
            <w:vAlign w:val="center"/>
          </w:tcPr>
          <w:p w:rsidR="00AC60F1" w:rsidRPr="00352A67" w:rsidRDefault="00AC60F1"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0,74</w:t>
            </w:r>
          </w:p>
        </w:tc>
      </w:tr>
      <w:tr w:rsidR="00352A67" w:rsidRPr="00352A67" w:rsidTr="00FA32AE">
        <w:trPr>
          <w:trHeight w:val="274"/>
          <w:jc w:val="center"/>
        </w:trPr>
        <w:tc>
          <w:tcPr>
            <w:tcW w:w="752" w:type="dxa"/>
            <w:vAlign w:val="center"/>
          </w:tcPr>
          <w:p w:rsidR="00407492" w:rsidRPr="00352A67" w:rsidRDefault="00AC60F1" w:rsidP="00176BFD">
            <w:pPr>
              <w:jc w:val="center"/>
              <w:rPr>
                <w:rFonts w:ascii="Times New Roman" w:hAnsi="Times New Roman" w:cs="Times New Roman"/>
                <w:sz w:val="24"/>
                <w:szCs w:val="24"/>
              </w:rPr>
            </w:pPr>
            <w:r w:rsidRPr="00352A67">
              <w:rPr>
                <w:rFonts w:ascii="Times New Roman" w:hAnsi="Times New Roman" w:cs="Times New Roman"/>
                <w:sz w:val="24"/>
                <w:szCs w:val="24"/>
              </w:rPr>
              <w:t>9</w:t>
            </w:r>
          </w:p>
        </w:tc>
        <w:tc>
          <w:tcPr>
            <w:tcW w:w="5129" w:type="dxa"/>
            <w:gridSpan w:val="2"/>
            <w:vAlign w:val="center"/>
          </w:tcPr>
          <w:p w:rsidR="003F6B5C" w:rsidRPr="00352A67" w:rsidRDefault="00407492" w:rsidP="00FA32AE">
            <w:pPr>
              <w:rPr>
                <w:rFonts w:ascii="Times New Roman" w:hAnsi="Times New Roman" w:cs="Times New Roman"/>
                <w:sz w:val="24"/>
                <w:szCs w:val="24"/>
              </w:rPr>
            </w:pPr>
            <w:r w:rsidRPr="00352A67">
              <w:rPr>
                <w:rFonts w:ascii="Times New Roman" w:hAnsi="Times New Roman" w:cs="Times New Roman"/>
                <w:sz w:val="24"/>
                <w:szCs w:val="24"/>
              </w:rPr>
              <w:t>Зоны кладбищ</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0,6</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0,6</w:t>
            </w:r>
          </w:p>
        </w:tc>
      </w:tr>
      <w:tr w:rsidR="00352A67" w:rsidRPr="00352A67" w:rsidTr="00AC60F1">
        <w:trPr>
          <w:jc w:val="center"/>
        </w:trPr>
        <w:tc>
          <w:tcPr>
            <w:tcW w:w="5881" w:type="dxa"/>
            <w:gridSpan w:val="3"/>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b/>
                <w:sz w:val="24"/>
                <w:szCs w:val="24"/>
              </w:rPr>
              <w:t>ИТОГО</w:t>
            </w:r>
          </w:p>
        </w:tc>
        <w:tc>
          <w:tcPr>
            <w:tcW w:w="1929" w:type="dxa"/>
            <w:shd w:val="clear" w:color="auto" w:fill="auto"/>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279,25</w:t>
            </w:r>
          </w:p>
        </w:tc>
        <w:tc>
          <w:tcPr>
            <w:tcW w:w="1708" w:type="dxa"/>
          </w:tcPr>
          <w:p w:rsidR="00407492" w:rsidRPr="00352A67" w:rsidRDefault="00407492"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27</w:t>
            </w:r>
            <w:r w:rsidR="00260309" w:rsidRPr="00352A67">
              <w:rPr>
                <w:rFonts w:ascii="Times New Roman" w:hAnsi="Times New Roman" w:cs="Times New Roman"/>
                <w:b/>
                <w:sz w:val="24"/>
                <w:szCs w:val="24"/>
              </w:rPr>
              <w:t>5,61</w:t>
            </w:r>
          </w:p>
        </w:tc>
      </w:tr>
      <w:tr w:rsidR="00352A67" w:rsidRPr="00352A67" w:rsidTr="00AC60F1">
        <w:trPr>
          <w:jc w:val="center"/>
        </w:trPr>
        <w:tc>
          <w:tcPr>
            <w:tcW w:w="9518" w:type="dxa"/>
            <w:gridSpan w:val="5"/>
            <w:shd w:val="clear" w:color="auto" w:fill="D9D9D9" w:themeFill="background1" w:themeFillShade="D9"/>
            <w:vAlign w:val="center"/>
          </w:tcPr>
          <w:p w:rsidR="00407492" w:rsidRPr="00352A67" w:rsidRDefault="00407492"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хутор Кравцово</w:t>
            </w:r>
          </w:p>
        </w:tc>
      </w:tr>
      <w:tr w:rsidR="00352A67" w:rsidRPr="00352A67" w:rsidTr="00AC60F1">
        <w:trPr>
          <w:jc w:val="center"/>
        </w:trPr>
        <w:tc>
          <w:tcPr>
            <w:tcW w:w="752"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w:t>
            </w:r>
          </w:p>
        </w:tc>
        <w:tc>
          <w:tcPr>
            <w:tcW w:w="5129" w:type="dxa"/>
            <w:gridSpan w:val="2"/>
            <w:shd w:val="clear" w:color="auto" w:fill="auto"/>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застройки индивидуальными жилыми домами</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49,31</w:t>
            </w:r>
          </w:p>
        </w:tc>
        <w:tc>
          <w:tcPr>
            <w:tcW w:w="1708" w:type="dxa"/>
            <w:vAlign w:val="center"/>
          </w:tcPr>
          <w:p w:rsidR="00407492" w:rsidRPr="00352A67" w:rsidRDefault="00CD0E45"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36,68</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транспортной инфраструктуры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1,406</w:t>
            </w:r>
          </w:p>
        </w:tc>
        <w:tc>
          <w:tcPr>
            <w:tcW w:w="1708" w:type="dxa"/>
            <w:vAlign w:val="center"/>
          </w:tcPr>
          <w:p w:rsidR="00407492" w:rsidRPr="00352A67" w:rsidRDefault="00CD0E45"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0,51</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3</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рекреационного назначения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0,51</w:t>
            </w:r>
          </w:p>
        </w:tc>
        <w:tc>
          <w:tcPr>
            <w:tcW w:w="1708" w:type="dxa"/>
            <w:vAlign w:val="center"/>
          </w:tcPr>
          <w:p w:rsidR="00407492" w:rsidRPr="00352A67" w:rsidRDefault="00CD0E45"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4</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сельскохозяйственного использования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61,36</w:t>
            </w:r>
          </w:p>
        </w:tc>
        <w:tc>
          <w:tcPr>
            <w:tcW w:w="1708" w:type="dxa"/>
            <w:vAlign w:val="center"/>
          </w:tcPr>
          <w:p w:rsidR="00407492" w:rsidRPr="00352A67" w:rsidRDefault="00475375"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56,98</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5</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Производственные зоны сельскохозяйственных предприятий</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16,44</w:t>
            </w:r>
          </w:p>
        </w:tc>
        <w:tc>
          <w:tcPr>
            <w:tcW w:w="1708" w:type="dxa"/>
            <w:vAlign w:val="center"/>
          </w:tcPr>
          <w:p w:rsidR="00407492" w:rsidRPr="00352A67" w:rsidRDefault="00407492" w:rsidP="00475375">
            <w:pPr>
              <w:jc w:val="center"/>
              <w:rPr>
                <w:rFonts w:ascii="Times New Roman" w:hAnsi="Times New Roman" w:cs="Times New Roman"/>
                <w:sz w:val="24"/>
                <w:szCs w:val="24"/>
                <w:highlight w:val="red"/>
              </w:rPr>
            </w:pPr>
            <w:r w:rsidRPr="00352A67">
              <w:rPr>
                <w:rFonts w:ascii="Times New Roman" w:hAnsi="Times New Roman" w:cs="Times New Roman"/>
                <w:sz w:val="24"/>
                <w:szCs w:val="24"/>
              </w:rPr>
              <w:t>16,4</w:t>
            </w:r>
            <w:r w:rsidR="00475375" w:rsidRPr="00352A67">
              <w:rPr>
                <w:rFonts w:ascii="Times New Roman" w:hAnsi="Times New Roman" w:cs="Times New Roman"/>
                <w:sz w:val="24"/>
                <w:szCs w:val="24"/>
              </w:rPr>
              <w:t>7</w:t>
            </w:r>
          </w:p>
        </w:tc>
      </w:tr>
      <w:tr w:rsidR="00352A67" w:rsidRPr="00352A67" w:rsidTr="00AC60F1">
        <w:trPr>
          <w:jc w:val="center"/>
        </w:trPr>
        <w:tc>
          <w:tcPr>
            <w:tcW w:w="752"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кладбищ</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0,55</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0,55</w:t>
            </w:r>
          </w:p>
        </w:tc>
      </w:tr>
      <w:tr w:rsidR="00352A67" w:rsidRPr="00352A67" w:rsidTr="00AC60F1">
        <w:trPr>
          <w:trHeight w:val="267"/>
          <w:jc w:val="center"/>
        </w:trPr>
        <w:tc>
          <w:tcPr>
            <w:tcW w:w="5881" w:type="dxa"/>
            <w:gridSpan w:val="3"/>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b/>
                <w:sz w:val="24"/>
                <w:szCs w:val="24"/>
              </w:rPr>
              <w:t>ИТОГО</w:t>
            </w:r>
          </w:p>
        </w:tc>
        <w:tc>
          <w:tcPr>
            <w:tcW w:w="1929" w:type="dxa"/>
            <w:shd w:val="clear" w:color="auto" w:fill="auto"/>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268,55</w:t>
            </w:r>
          </w:p>
        </w:tc>
        <w:tc>
          <w:tcPr>
            <w:tcW w:w="1708" w:type="dxa"/>
          </w:tcPr>
          <w:p w:rsidR="00407492" w:rsidRPr="00352A67" w:rsidRDefault="00260309"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111,20</w:t>
            </w:r>
          </w:p>
        </w:tc>
      </w:tr>
      <w:tr w:rsidR="00352A67" w:rsidRPr="00352A67" w:rsidTr="00AC60F1">
        <w:trPr>
          <w:trHeight w:val="267"/>
          <w:jc w:val="center"/>
        </w:trPr>
        <w:tc>
          <w:tcPr>
            <w:tcW w:w="9518" w:type="dxa"/>
            <w:gridSpan w:val="5"/>
            <w:shd w:val="clear" w:color="auto" w:fill="D9D9D9" w:themeFill="background1" w:themeFillShade="D9"/>
            <w:vAlign w:val="center"/>
          </w:tcPr>
          <w:p w:rsidR="00407492" w:rsidRPr="00352A67" w:rsidRDefault="00407492"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село Криница</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1</w:t>
            </w:r>
          </w:p>
        </w:tc>
        <w:tc>
          <w:tcPr>
            <w:tcW w:w="5088" w:type="dxa"/>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sz w:val="24"/>
                <w:szCs w:val="24"/>
              </w:rPr>
              <w:t>Зоны застройки индивидуальными жилыми домами</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111,47</w:t>
            </w:r>
          </w:p>
        </w:tc>
        <w:tc>
          <w:tcPr>
            <w:tcW w:w="1708" w:type="dxa"/>
            <w:vAlign w:val="center"/>
          </w:tcPr>
          <w:p w:rsidR="00407492" w:rsidRPr="00352A67" w:rsidRDefault="00407492" w:rsidP="00077D28">
            <w:pPr>
              <w:jc w:val="center"/>
              <w:rPr>
                <w:rFonts w:ascii="Times New Roman" w:hAnsi="Times New Roman" w:cs="Times New Roman"/>
                <w:sz w:val="24"/>
                <w:szCs w:val="24"/>
                <w:highlight w:val="red"/>
              </w:rPr>
            </w:pPr>
            <w:r w:rsidRPr="00352A67">
              <w:rPr>
                <w:rFonts w:ascii="Times New Roman" w:hAnsi="Times New Roman" w:cs="Times New Roman"/>
                <w:sz w:val="24"/>
                <w:szCs w:val="24"/>
              </w:rPr>
              <w:t>111,</w:t>
            </w:r>
            <w:r w:rsidR="00CB30BC" w:rsidRPr="00352A67">
              <w:rPr>
                <w:rFonts w:ascii="Times New Roman" w:hAnsi="Times New Roman" w:cs="Times New Roman"/>
                <w:sz w:val="24"/>
                <w:szCs w:val="24"/>
              </w:rPr>
              <w:t>3</w:t>
            </w:r>
            <w:r w:rsidR="00077D28" w:rsidRPr="00352A67">
              <w:rPr>
                <w:rFonts w:ascii="Times New Roman" w:hAnsi="Times New Roman" w:cs="Times New Roman"/>
                <w:sz w:val="24"/>
                <w:szCs w:val="24"/>
              </w:rPr>
              <w:t>6</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Общественно-деловые зоны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2,51</w:t>
            </w:r>
          </w:p>
        </w:tc>
        <w:tc>
          <w:tcPr>
            <w:tcW w:w="1708" w:type="dxa"/>
            <w:vAlign w:val="center"/>
          </w:tcPr>
          <w:p w:rsidR="00407492" w:rsidRPr="00352A67" w:rsidRDefault="008420B6" w:rsidP="008420B6">
            <w:pPr>
              <w:jc w:val="center"/>
              <w:rPr>
                <w:rFonts w:ascii="Times New Roman" w:hAnsi="Times New Roman" w:cs="Times New Roman"/>
                <w:sz w:val="24"/>
                <w:szCs w:val="24"/>
                <w:highlight w:val="red"/>
              </w:rPr>
            </w:pPr>
            <w:r w:rsidRPr="00352A67">
              <w:rPr>
                <w:rFonts w:ascii="Times New Roman" w:hAnsi="Times New Roman" w:cs="Times New Roman"/>
                <w:sz w:val="24"/>
                <w:szCs w:val="24"/>
              </w:rPr>
              <w:t>2,51</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3</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инженерной инфраструктуры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0,4</w:t>
            </w:r>
          </w:p>
        </w:tc>
        <w:tc>
          <w:tcPr>
            <w:tcW w:w="1708"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0,4</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4</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транспортной инфраструктуры</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2,43</w:t>
            </w:r>
          </w:p>
        </w:tc>
        <w:tc>
          <w:tcPr>
            <w:tcW w:w="1708"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2,43</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5</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рекреационного назначения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12,37</w:t>
            </w:r>
          </w:p>
        </w:tc>
        <w:tc>
          <w:tcPr>
            <w:tcW w:w="1708" w:type="dxa"/>
            <w:vAlign w:val="center"/>
          </w:tcPr>
          <w:p w:rsidR="00407492" w:rsidRPr="00352A67" w:rsidRDefault="00CB30BC"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0,55</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6</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сельскохозяйственного использования</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118,72</w:t>
            </w:r>
          </w:p>
        </w:tc>
        <w:tc>
          <w:tcPr>
            <w:tcW w:w="1708" w:type="dxa"/>
            <w:vAlign w:val="center"/>
          </w:tcPr>
          <w:p w:rsidR="00407492" w:rsidRPr="00352A67" w:rsidRDefault="00407492" w:rsidP="00CB30BC">
            <w:pPr>
              <w:jc w:val="center"/>
              <w:rPr>
                <w:rFonts w:ascii="Times New Roman" w:hAnsi="Times New Roman" w:cs="Times New Roman"/>
                <w:sz w:val="24"/>
                <w:szCs w:val="24"/>
                <w:highlight w:val="red"/>
              </w:rPr>
            </w:pPr>
            <w:r w:rsidRPr="00352A67">
              <w:rPr>
                <w:rFonts w:ascii="Times New Roman" w:hAnsi="Times New Roman" w:cs="Times New Roman"/>
                <w:sz w:val="24"/>
                <w:szCs w:val="24"/>
              </w:rPr>
              <w:t>118,</w:t>
            </w:r>
            <w:r w:rsidR="00CB30BC" w:rsidRPr="00352A67">
              <w:rPr>
                <w:rFonts w:ascii="Times New Roman" w:hAnsi="Times New Roman" w:cs="Times New Roman"/>
                <w:sz w:val="24"/>
                <w:szCs w:val="24"/>
              </w:rPr>
              <w:t>85</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7</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Производственные зоны сельскохозяйственных предприятий</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19,21</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19,21</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8</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 xml:space="preserve">Зона озелененных территорий общего пользования </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0,55</w:t>
            </w:r>
          </w:p>
        </w:tc>
        <w:tc>
          <w:tcPr>
            <w:tcW w:w="1708" w:type="dxa"/>
            <w:vAlign w:val="center"/>
          </w:tcPr>
          <w:p w:rsidR="00407492" w:rsidRPr="00352A67" w:rsidRDefault="00CB30BC"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9</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кладбищ</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0,74</w:t>
            </w:r>
          </w:p>
        </w:tc>
        <w:tc>
          <w:tcPr>
            <w:tcW w:w="1708" w:type="dxa"/>
            <w:vAlign w:val="center"/>
          </w:tcPr>
          <w:p w:rsidR="00407492" w:rsidRPr="00352A67" w:rsidRDefault="00407492"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0,74</w:t>
            </w:r>
          </w:p>
        </w:tc>
      </w:tr>
      <w:tr w:rsidR="00352A67" w:rsidRPr="00352A67" w:rsidTr="00AC60F1">
        <w:trPr>
          <w:trHeight w:val="267"/>
          <w:jc w:val="center"/>
        </w:trPr>
        <w:tc>
          <w:tcPr>
            <w:tcW w:w="793" w:type="dxa"/>
            <w:gridSpan w:val="2"/>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10</w:t>
            </w:r>
          </w:p>
        </w:tc>
        <w:tc>
          <w:tcPr>
            <w:tcW w:w="5088" w:type="dxa"/>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накопления отходов</w:t>
            </w:r>
          </w:p>
        </w:tc>
        <w:tc>
          <w:tcPr>
            <w:tcW w:w="1929" w:type="dxa"/>
            <w:shd w:val="clear" w:color="auto" w:fill="auto"/>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0,13</w:t>
            </w:r>
          </w:p>
        </w:tc>
        <w:tc>
          <w:tcPr>
            <w:tcW w:w="1708" w:type="dxa"/>
            <w:vAlign w:val="center"/>
          </w:tcPr>
          <w:p w:rsidR="00407492" w:rsidRPr="00352A67" w:rsidRDefault="00CB30BC" w:rsidP="00176BFD">
            <w:pPr>
              <w:jc w:val="center"/>
              <w:rPr>
                <w:rFonts w:ascii="Times New Roman" w:hAnsi="Times New Roman" w:cs="Times New Roman"/>
                <w:sz w:val="24"/>
                <w:szCs w:val="24"/>
                <w:highlight w:val="red"/>
              </w:rPr>
            </w:pPr>
            <w:r w:rsidRPr="00352A67">
              <w:rPr>
                <w:rFonts w:ascii="Times New Roman" w:hAnsi="Times New Roman" w:cs="Times New Roman"/>
                <w:sz w:val="24"/>
                <w:szCs w:val="24"/>
              </w:rPr>
              <w:t>-</w:t>
            </w:r>
          </w:p>
        </w:tc>
      </w:tr>
      <w:tr w:rsidR="00352A67" w:rsidRPr="00352A67" w:rsidTr="00AC60F1">
        <w:trPr>
          <w:trHeight w:val="267"/>
          <w:jc w:val="center"/>
        </w:trPr>
        <w:tc>
          <w:tcPr>
            <w:tcW w:w="5881" w:type="dxa"/>
            <w:gridSpan w:val="3"/>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b/>
                <w:sz w:val="24"/>
                <w:szCs w:val="24"/>
              </w:rPr>
              <w:t>ИТОГО</w:t>
            </w:r>
          </w:p>
        </w:tc>
        <w:tc>
          <w:tcPr>
            <w:tcW w:w="1929" w:type="dxa"/>
            <w:shd w:val="clear" w:color="auto" w:fill="auto"/>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218,2</w:t>
            </w:r>
          </w:p>
        </w:tc>
        <w:tc>
          <w:tcPr>
            <w:tcW w:w="1708" w:type="dxa"/>
          </w:tcPr>
          <w:p w:rsidR="00407492" w:rsidRPr="00352A67" w:rsidRDefault="00260309"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256,05</w:t>
            </w:r>
          </w:p>
        </w:tc>
      </w:tr>
      <w:tr w:rsidR="00352A67" w:rsidRPr="00352A67" w:rsidTr="00AC60F1">
        <w:trPr>
          <w:trHeight w:val="267"/>
          <w:jc w:val="center"/>
        </w:trPr>
        <w:tc>
          <w:tcPr>
            <w:tcW w:w="9518" w:type="dxa"/>
            <w:gridSpan w:val="5"/>
            <w:shd w:val="clear" w:color="auto" w:fill="D9D9D9" w:themeFill="background1" w:themeFillShade="D9"/>
            <w:vAlign w:val="center"/>
          </w:tcPr>
          <w:p w:rsidR="00407492" w:rsidRPr="00352A67" w:rsidRDefault="00407492"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село Травкино</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1</w:t>
            </w:r>
          </w:p>
        </w:tc>
        <w:tc>
          <w:tcPr>
            <w:tcW w:w="5129" w:type="dxa"/>
            <w:gridSpan w:val="2"/>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sz w:val="24"/>
                <w:szCs w:val="24"/>
              </w:rPr>
              <w:t>Зоны застройки индивидуальными жилыми домами</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80,55</w:t>
            </w:r>
          </w:p>
        </w:tc>
        <w:tc>
          <w:tcPr>
            <w:tcW w:w="1708" w:type="dxa"/>
            <w:vAlign w:val="center"/>
          </w:tcPr>
          <w:p w:rsidR="00407492" w:rsidRPr="00352A67" w:rsidRDefault="00CB30BC" w:rsidP="008420B6">
            <w:pPr>
              <w:jc w:val="center"/>
              <w:rPr>
                <w:rFonts w:ascii="Times New Roman" w:hAnsi="Times New Roman" w:cs="Times New Roman"/>
                <w:sz w:val="24"/>
                <w:szCs w:val="24"/>
              </w:rPr>
            </w:pPr>
            <w:r w:rsidRPr="00352A67">
              <w:rPr>
                <w:rFonts w:ascii="Times New Roman" w:hAnsi="Times New Roman" w:cs="Times New Roman"/>
                <w:sz w:val="24"/>
                <w:szCs w:val="24"/>
              </w:rPr>
              <w:t>82,13</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Общественно-деловые зоны</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2,53</w:t>
            </w:r>
          </w:p>
        </w:tc>
        <w:tc>
          <w:tcPr>
            <w:tcW w:w="1708" w:type="dxa"/>
            <w:vAlign w:val="center"/>
          </w:tcPr>
          <w:p w:rsidR="00407492" w:rsidRPr="00352A67" w:rsidRDefault="00B66E1D" w:rsidP="008420B6">
            <w:pPr>
              <w:jc w:val="center"/>
              <w:rPr>
                <w:rFonts w:ascii="Times New Roman" w:hAnsi="Times New Roman" w:cs="Times New Roman"/>
                <w:sz w:val="24"/>
                <w:szCs w:val="24"/>
              </w:rPr>
            </w:pPr>
            <w:r w:rsidRPr="00352A67">
              <w:rPr>
                <w:rFonts w:ascii="Times New Roman" w:hAnsi="Times New Roman" w:cs="Times New Roman"/>
                <w:sz w:val="24"/>
                <w:szCs w:val="24"/>
              </w:rPr>
              <w:t>2,4</w:t>
            </w:r>
            <w:r w:rsidR="008420B6" w:rsidRPr="00352A67">
              <w:rPr>
                <w:rFonts w:ascii="Times New Roman" w:hAnsi="Times New Roman" w:cs="Times New Roman"/>
                <w:sz w:val="24"/>
                <w:szCs w:val="24"/>
              </w:rPr>
              <w:t>7</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3</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транспортной инфраструктуры</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6,06</w:t>
            </w:r>
          </w:p>
        </w:tc>
        <w:tc>
          <w:tcPr>
            <w:tcW w:w="1708"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6,06</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4</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рекреационного назначения</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1,48</w:t>
            </w:r>
          </w:p>
        </w:tc>
        <w:tc>
          <w:tcPr>
            <w:tcW w:w="1708" w:type="dxa"/>
            <w:vAlign w:val="center"/>
          </w:tcPr>
          <w:p w:rsidR="00407492" w:rsidRPr="00352A67" w:rsidRDefault="00B66E1D" w:rsidP="00176BFD">
            <w:pPr>
              <w:jc w:val="center"/>
              <w:rPr>
                <w:rFonts w:ascii="Times New Roman" w:hAnsi="Times New Roman" w:cs="Times New Roman"/>
                <w:sz w:val="24"/>
                <w:szCs w:val="24"/>
              </w:rPr>
            </w:pPr>
            <w:r w:rsidRPr="00352A67">
              <w:rPr>
                <w:rFonts w:ascii="Times New Roman" w:hAnsi="Times New Roman" w:cs="Times New Roman"/>
                <w:sz w:val="24"/>
                <w:szCs w:val="24"/>
              </w:rPr>
              <w:t>-</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5</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Зоны сельскохозяйственного использования</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96,89</w:t>
            </w:r>
          </w:p>
        </w:tc>
        <w:tc>
          <w:tcPr>
            <w:tcW w:w="1708"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96,89</w:t>
            </w:r>
          </w:p>
        </w:tc>
      </w:tr>
      <w:tr w:rsidR="00352A67" w:rsidRPr="00352A67" w:rsidTr="00AC60F1">
        <w:trPr>
          <w:trHeight w:val="90"/>
          <w:jc w:val="center"/>
        </w:trPr>
        <w:tc>
          <w:tcPr>
            <w:tcW w:w="752"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6</w:t>
            </w:r>
          </w:p>
        </w:tc>
        <w:tc>
          <w:tcPr>
            <w:tcW w:w="5129" w:type="dxa"/>
            <w:gridSpan w:val="2"/>
            <w:vAlign w:val="center"/>
          </w:tcPr>
          <w:p w:rsidR="00407492" w:rsidRPr="00352A67" w:rsidRDefault="00407492" w:rsidP="00176BFD">
            <w:pPr>
              <w:rPr>
                <w:rFonts w:ascii="Times New Roman" w:hAnsi="Times New Roman" w:cs="Times New Roman"/>
                <w:sz w:val="24"/>
                <w:szCs w:val="24"/>
              </w:rPr>
            </w:pPr>
            <w:r w:rsidRPr="00352A67">
              <w:rPr>
                <w:rFonts w:ascii="Times New Roman" w:hAnsi="Times New Roman" w:cs="Times New Roman"/>
                <w:sz w:val="24"/>
                <w:szCs w:val="24"/>
              </w:rPr>
              <w:t>Производственные зоны сельскохозяйственных предприятий</w:t>
            </w:r>
          </w:p>
        </w:tc>
        <w:tc>
          <w:tcPr>
            <w:tcW w:w="1929"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17,31</w:t>
            </w:r>
          </w:p>
        </w:tc>
        <w:tc>
          <w:tcPr>
            <w:tcW w:w="1708" w:type="dxa"/>
            <w:vAlign w:val="center"/>
          </w:tcPr>
          <w:p w:rsidR="00407492" w:rsidRPr="00352A67" w:rsidRDefault="00407492" w:rsidP="00176BFD">
            <w:pPr>
              <w:jc w:val="center"/>
              <w:rPr>
                <w:rFonts w:ascii="Times New Roman" w:hAnsi="Times New Roman" w:cs="Times New Roman"/>
                <w:sz w:val="24"/>
                <w:szCs w:val="24"/>
              </w:rPr>
            </w:pPr>
            <w:r w:rsidRPr="00352A67">
              <w:rPr>
                <w:rFonts w:ascii="Times New Roman" w:hAnsi="Times New Roman" w:cs="Times New Roman"/>
                <w:sz w:val="24"/>
                <w:szCs w:val="24"/>
              </w:rPr>
              <w:t>17,31</w:t>
            </w:r>
          </w:p>
        </w:tc>
      </w:tr>
      <w:tr w:rsidR="00352A67" w:rsidRPr="00352A67" w:rsidTr="00AC60F1">
        <w:trPr>
          <w:trHeight w:val="90"/>
          <w:jc w:val="center"/>
        </w:trPr>
        <w:tc>
          <w:tcPr>
            <w:tcW w:w="5881" w:type="dxa"/>
            <w:gridSpan w:val="3"/>
            <w:vAlign w:val="center"/>
          </w:tcPr>
          <w:p w:rsidR="00407492" w:rsidRPr="00352A67" w:rsidRDefault="00407492" w:rsidP="00176BFD">
            <w:pPr>
              <w:rPr>
                <w:rFonts w:ascii="Times New Roman" w:hAnsi="Times New Roman" w:cs="Times New Roman"/>
                <w:b/>
                <w:sz w:val="24"/>
                <w:szCs w:val="24"/>
              </w:rPr>
            </w:pPr>
            <w:r w:rsidRPr="00352A67">
              <w:rPr>
                <w:rFonts w:ascii="Times New Roman" w:hAnsi="Times New Roman" w:cs="Times New Roman"/>
                <w:b/>
                <w:sz w:val="24"/>
                <w:szCs w:val="24"/>
              </w:rPr>
              <w:t>ИТОГО</w:t>
            </w:r>
          </w:p>
        </w:tc>
        <w:tc>
          <w:tcPr>
            <w:tcW w:w="1929" w:type="dxa"/>
            <w:vAlign w:val="center"/>
          </w:tcPr>
          <w:p w:rsidR="00407492" w:rsidRPr="00352A67" w:rsidRDefault="00407492" w:rsidP="00176BFD">
            <w:pPr>
              <w:jc w:val="center"/>
              <w:rPr>
                <w:rFonts w:ascii="Times New Roman" w:hAnsi="Times New Roman" w:cs="Times New Roman"/>
                <w:b/>
                <w:sz w:val="24"/>
                <w:szCs w:val="24"/>
              </w:rPr>
            </w:pPr>
            <w:r w:rsidRPr="00352A67">
              <w:rPr>
                <w:rFonts w:ascii="Times New Roman" w:hAnsi="Times New Roman" w:cs="Times New Roman"/>
                <w:b/>
                <w:sz w:val="24"/>
                <w:szCs w:val="24"/>
              </w:rPr>
              <w:t>204,86</w:t>
            </w:r>
          </w:p>
        </w:tc>
        <w:tc>
          <w:tcPr>
            <w:tcW w:w="1708" w:type="dxa"/>
          </w:tcPr>
          <w:p w:rsidR="00407492" w:rsidRPr="00352A67" w:rsidRDefault="00CB30BC" w:rsidP="00176BFD">
            <w:pPr>
              <w:jc w:val="center"/>
              <w:rPr>
                <w:rFonts w:ascii="Times New Roman" w:hAnsi="Times New Roman" w:cs="Times New Roman"/>
                <w:b/>
                <w:sz w:val="24"/>
                <w:szCs w:val="24"/>
                <w:highlight w:val="red"/>
              </w:rPr>
            </w:pPr>
            <w:r w:rsidRPr="00352A67">
              <w:rPr>
                <w:rFonts w:ascii="Times New Roman" w:hAnsi="Times New Roman" w:cs="Times New Roman"/>
                <w:b/>
                <w:sz w:val="24"/>
                <w:szCs w:val="24"/>
              </w:rPr>
              <w:t>204,86</w:t>
            </w:r>
          </w:p>
        </w:tc>
      </w:tr>
    </w:tbl>
    <w:p w:rsidR="00BB49ED" w:rsidRDefault="00BB49ED" w:rsidP="005A0BA8">
      <w:pPr>
        <w:autoSpaceDE w:val="0"/>
        <w:autoSpaceDN w:val="0"/>
        <w:adjustRightInd w:val="0"/>
        <w:jc w:val="center"/>
        <w:rPr>
          <w:rFonts w:ascii="Times New Roman" w:eastAsia="Calibri" w:hAnsi="Times New Roman" w:cs="Times New Roman"/>
          <w:b/>
          <w:bCs/>
          <w:sz w:val="24"/>
          <w:szCs w:val="24"/>
        </w:rPr>
      </w:pPr>
    </w:p>
    <w:p w:rsidR="00BB49ED" w:rsidRDefault="00BB49ED">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E44B5C" w:rsidRDefault="005906F2" w:rsidP="005A0BA8">
      <w:pPr>
        <w:autoSpaceDE w:val="0"/>
        <w:autoSpaceDN w:val="0"/>
        <w:adjustRightInd w:val="0"/>
        <w:jc w:val="center"/>
        <w:rPr>
          <w:rFonts w:ascii="Times New Roman" w:eastAsia="Calibri" w:hAnsi="Times New Roman" w:cs="Times New Roman"/>
          <w:b/>
          <w:bCs/>
          <w:sz w:val="24"/>
          <w:szCs w:val="24"/>
        </w:rPr>
      </w:pPr>
      <w:r w:rsidRPr="00DE6521">
        <w:rPr>
          <w:rFonts w:ascii="Times New Roman" w:eastAsia="Calibri" w:hAnsi="Times New Roman" w:cs="Times New Roman"/>
          <w:b/>
          <w:bCs/>
          <w:sz w:val="24"/>
          <w:szCs w:val="24"/>
        </w:rPr>
        <w:lastRenderedPageBreak/>
        <w:t>Мероприятия по совершенствованию и развитию функциональн</w:t>
      </w:r>
      <w:r w:rsidR="00FB6AE5" w:rsidRPr="00DE6521">
        <w:rPr>
          <w:rFonts w:ascii="Times New Roman" w:eastAsia="Calibri" w:hAnsi="Times New Roman" w:cs="Times New Roman"/>
          <w:b/>
          <w:bCs/>
          <w:sz w:val="24"/>
          <w:szCs w:val="24"/>
        </w:rPr>
        <w:t>ого</w:t>
      </w:r>
      <w:r w:rsidRPr="00DE6521">
        <w:rPr>
          <w:rFonts w:ascii="Times New Roman" w:eastAsia="Calibri" w:hAnsi="Times New Roman" w:cs="Times New Roman"/>
          <w:b/>
          <w:bCs/>
          <w:sz w:val="24"/>
          <w:szCs w:val="24"/>
        </w:rPr>
        <w:t xml:space="preserve"> зонировани</w:t>
      </w:r>
      <w:r w:rsidR="00FB6AE5" w:rsidRPr="00DE6521">
        <w:rPr>
          <w:rFonts w:ascii="Times New Roman" w:eastAsia="Calibri" w:hAnsi="Times New Roman" w:cs="Times New Roman"/>
          <w:b/>
          <w:bCs/>
          <w:sz w:val="24"/>
          <w:szCs w:val="24"/>
        </w:rPr>
        <w:t>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571"/>
        <w:gridCol w:w="48"/>
        <w:gridCol w:w="5875"/>
        <w:gridCol w:w="1134"/>
        <w:gridCol w:w="142"/>
        <w:gridCol w:w="1381"/>
      </w:tblGrid>
      <w:tr w:rsidR="00083C2C" w:rsidRPr="00120F19" w:rsidTr="00176BFD">
        <w:trPr>
          <w:trHeight w:val="216"/>
          <w:jc w:val="center"/>
        </w:trPr>
        <w:tc>
          <w:tcPr>
            <w:tcW w:w="560" w:type="dxa"/>
            <w:vMerge w:val="restart"/>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 п/п</w:t>
            </w:r>
          </w:p>
        </w:tc>
        <w:tc>
          <w:tcPr>
            <w:tcW w:w="6494" w:type="dxa"/>
            <w:gridSpan w:val="3"/>
            <w:vMerge w:val="restart"/>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 xml:space="preserve">Наименование мероприятия </w:t>
            </w:r>
          </w:p>
        </w:tc>
        <w:tc>
          <w:tcPr>
            <w:tcW w:w="2657" w:type="dxa"/>
            <w:gridSpan w:val="3"/>
            <w:tcBorders>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Этапы реализации проектных решений</w:t>
            </w:r>
          </w:p>
        </w:tc>
      </w:tr>
      <w:tr w:rsidR="00083C2C" w:rsidRPr="00120F19" w:rsidTr="00176BFD">
        <w:trPr>
          <w:trHeight w:val="347"/>
          <w:jc w:val="center"/>
        </w:trPr>
        <w:tc>
          <w:tcPr>
            <w:tcW w:w="560" w:type="dxa"/>
            <w:vMerge/>
            <w:tcBorders>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p>
        </w:tc>
        <w:tc>
          <w:tcPr>
            <w:tcW w:w="6494" w:type="dxa"/>
            <w:gridSpan w:val="3"/>
            <w:vMerge/>
            <w:tcBorders>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p>
        </w:tc>
        <w:tc>
          <w:tcPr>
            <w:tcW w:w="1134" w:type="dxa"/>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lang w:val="en-US"/>
              </w:rPr>
              <w:t>I</w:t>
            </w:r>
            <w:r w:rsidRPr="00083C2C">
              <w:rPr>
                <w:rFonts w:ascii="Times New Roman" w:hAnsi="Times New Roman" w:cs="Times New Roman"/>
                <w:b/>
                <w:sz w:val="24"/>
                <w:szCs w:val="24"/>
              </w:rPr>
              <w:t xml:space="preserve"> очередь</w:t>
            </w:r>
          </w:p>
        </w:tc>
        <w:tc>
          <w:tcPr>
            <w:tcW w:w="1523" w:type="dxa"/>
            <w:gridSpan w:val="2"/>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Расчетный срок</w:t>
            </w:r>
          </w:p>
        </w:tc>
      </w:tr>
      <w:tr w:rsidR="00083C2C" w:rsidRPr="009D037D" w:rsidTr="00176BFD">
        <w:trPr>
          <w:trHeight w:val="188"/>
          <w:jc w:val="center"/>
        </w:trPr>
        <w:tc>
          <w:tcPr>
            <w:tcW w:w="9711" w:type="dxa"/>
            <w:gridSpan w:val="7"/>
            <w:tcBorders>
              <w:top w:val="single" w:sz="4" w:space="0" w:color="auto"/>
              <w:bottom w:val="single" w:sz="4" w:space="0" w:color="auto"/>
            </w:tcBorders>
            <w:shd w:val="clear" w:color="auto" w:fill="D9D9D9" w:themeFill="background1" w:themeFillShade="D9"/>
          </w:tcPr>
          <w:p w:rsidR="00083C2C" w:rsidRPr="00083C2C" w:rsidRDefault="00083C2C" w:rsidP="00083C2C">
            <w:pPr>
              <w:autoSpaceDE w:val="0"/>
              <w:autoSpaceDN w:val="0"/>
              <w:adjustRightInd w:val="0"/>
              <w:spacing w:after="0"/>
              <w:jc w:val="center"/>
              <w:rPr>
                <w:rFonts w:ascii="Times New Roman" w:eastAsia="TimesNewRoman" w:hAnsi="Times New Roman" w:cs="Times New Roman"/>
                <w:b/>
                <w:sz w:val="24"/>
                <w:szCs w:val="24"/>
              </w:rPr>
            </w:pPr>
            <w:r w:rsidRPr="00083C2C">
              <w:rPr>
                <w:rFonts w:ascii="Times New Roman" w:eastAsia="TimesNewRoman" w:hAnsi="Times New Roman" w:cs="Times New Roman"/>
                <w:b/>
                <w:sz w:val="24"/>
                <w:szCs w:val="24"/>
              </w:rPr>
              <w:t>Мероприятия по усовершенствованию и развитию планировочной структуры и</w:t>
            </w:r>
          </w:p>
          <w:p w:rsidR="00083C2C" w:rsidRPr="00083C2C" w:rsidRDefault="00083C2C" w:rsidP="00083C2C">
            <w:pPr>
              <w:spacing w:after="0"/>
              <w:jc w:val="center"/>
              <w:rPr>
                <w:rFonts w:ascii="Times New Roman" w:eastAsia="TimesNewRoman" w:hAnsi="Times New Roman" w:cs="Times New Roman"/>
                <w:sz w:val="24"/>
                <w:szCs w:val="24"/>
              </w:rPr>
            </w:pPr>
            <w:r w:rsidRPr="00083C2C">
              <w:rPr>
                <w:rFonts w:ascii="Times New Roman" w:eastAsia="TimesNewRoman" w:hAnsi="Times New Roman" w:cs="Times New Roman"/>
                <w:b/>
                <w:sz w:val="24"/>
                <w:szCs w:val="24"/>
              </w:rPr>
              <w:t>градостроительному зонированию</w:t>
            </w:r>
          </w:p>
        </w:tc>
      </w:tr>
      <w:tr w:rsidR="00083C2C" w:rsidRPr="009D037D" w:rsidTr="00FA32AE">
        <w:trPr>
          <w:trHeight w:val="273"/>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1</w:t>
            </w:r>
          </w:p>
        </w:tc>
        <w:tc>
          <w:tcPr>
            <w:tcW w:w="6494" w:type="dxa"/>
            <w:gridSpan w:val="3"/>
            <w:tcBorders>
              <w:top w:val="single" w:sz="4" w:space="0" w:color="auto"/>
              <w:bottom w:val="single" w:sz="4" w:space="0" w:color="auto"/>
            </w:tcBorders>
          </w:tcPr>
          <w:p w:rsidR="00083C2C" w:rsidRPr="00083C2C" w:rsidRDefault="00083C2C" w:rsidP="00176BFD">
            <w:pPr>
              <w:autoSpaceDE w:val="0"/>
              <w:autoSpaceDN w:val="0"/>
              <w:adjustRightInd w:val="0"/>
              <w:jc w:val="both"/>
              <w:rPr>
                <w:rFonts w:ascii="Times New Roman" w:eastAsia="TimesNewRoman" w:hAnsi="Times New Roman" w:cs="Times New Roman"/>
                <w:sz w:val="24"/>
                <w:szCs w:val="24"/>
              </w:rPr>
            </w:pPr>
            <w:r w:rsidRPr="00083C2C">
              <w:rPr>
                <w:rFonts w:ascii="Times New Roman" w:eastAsia="TimesNewRoman" w:hAnsi="Times New Roman" w:cs="Times New Roman"/>
                <w:sz w:val="24"/>
                <w:szCs w:val="24"/>
              </w:rPr>
              <w:t xml:space="preserve">Сохранение и развитие исторически сложившейся системы планировочных элементов </w:t>
            </w:r>
            <w:r w:rsidRPr="00083C2C">
              <w:rPr>
                <w:rFonts w:ascii="Times New Roman" w:hAnsi="Times New Roman" w:cs="Times New Roman"/>
                <w:sz w:val="24"/>
                <w:szCs w:val="24"/>
              </w:rPr>
              <w:t>городского</w:t>
            </w:r>
            <w:r w:rsidRPr="00083C2C">
              <w:rPr>
                <w:rFonts w:ascii="Times New Roman" w:eastAsia="TimesNewRoman" w:hAnsi="Times New Roman" w:cs="Times New Roman"/>
                <w:sz w:val="24"/>
                <w:szCs w:val="24"/>
              </w:rPr>
              <w:t xml:space="preserve"> поселения, обеспечение связности территорий внутри поселения.</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9D037D" w:rsidTr="00176BFD">
        <w:trPr>
          <w:trHeight w:val="100"/>
          <w:jc w:val="center"/>
        </w:trPr>
        <w:tc>
          <w:tcPr>
            <w:tcW w:w="9711" w:type="dxa"/>
            <w:gridSpan w:val="7"/>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highlight w:val="yellow"/>
              </w:rPr>
            </w:pPr>
            <w:r w:rsidRPr="00083C2C">
              <w:rPr>
                <w:rFonts w:ascii="Times New Roman" w:hAnsi="Times New Roman" w:cs="Times New Roman"/>
                <w:b/>
                <w:sz w:val="24"/>
                <w:szCs w:val="24"/>
              </w:rPr>
              <w:t>Мероприятия по функциональному зонированию</w:t>
            </w:r>
          </w:p>
        </w:tc>
      </w:tr>
      <w:tr w:rsidR="00083C2C" w:rsidRPr="009D037D" w:rsidTr="00176BFD">
        <w:trPr>
          <w:trHeight w:val="137"/>
          <w:jc w:val="center"/>
        </w:trPr>
        <w:tc>
          <w:tcPr>
            <w:tcW w:w="560" w:type="dxa"/>
            <w:tcBorders>
              <w:top w:val="single" w:sz="4" w:space="0" w:color="auto"/>
              <w:bottom w:val="single" w:sz="4" w:space="0" w:color="auto"/>
            </w:tcBorders>
            <w:shd w:val="clear" w:color="auto" w:fill="auto"/>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2</w:t>
            </w:r>
          </w:p>
        </w:tc>
        <w:tc>
          <w:tcPr>
            <w:tcW w:w="9151" w:type="dxa"/>
            <w:gridSpan w:val="6"/>
            <w:tcBorders>
              <w:top w:val="single" w:sz="4" w:space="0" w:color="auto"/>
              <w:bottom w:val="single" w:sz="4" w:space="0" w:color="auto"/>
            </w:tcBorders>
            <w:shd w:val="clear" w:color="auto" w:fill="auto"/>
          </w:tcPr>
          <w:p w:rsidR="00083C2C" w:rsidRPr="00083C2C" w:rsidRDefault="00083C2C" w:rsidP="00176BFD">
            <w:pPr>
              <w:rPr>
                <w:rFonts w:ascii="Times New Roman" w:hAnsi="Times New Roman" w:cs="Times New Roman"/>
                <w:b/>
                <w:i/>
                <w:sz w:val="24"/>
                <w:szCs w:val="24"/>
              </w:rPr>
            </w:pPr>
            <w:r w:rsidRPr="00083C2C">
              <w:rPr>
                <w:rFonts w:ascii="Times New Roman" w:eastAsia="Calibri" w:hAnsi="Times New Roman" w:cs="Times New Roman"/>
                <w:b/>
                <w:i/>
                <w:sz w:val="24"/>
                <w:szCs w:val="24"/>
              </w:rPr>
              <w:t>Развитие общественно-деловых зон</w:t>
            </w:r>
          </w:p>
        </w:tc>
      </w:tr>
      <w:tr w:rsidR="00083C2C" w:rsidRPr="009D037D" w:rsidTr="00176BFD">
        <w:trPr>
          <w:trHeight w:val="126"/>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p>
        </w:tc>
        <w:tc>
          <w:tcPr>
            <w:tcW w:w="619" w:type="dxa"/>
            <w:gridSpan w:val="2"/>
            <w:tcBorders>
              <w:top w:val="single" w:sz="4" w:space="0" w:color="auto"/>
              <w:bottom w:val="single" w:sz="4" w:space="0" w:color="auto"/>
              <w:right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eastAsia="Calibri" w:hAnsi="Times New Roman" w:cs="Times New Roman"/>
                <w:sz w:val="24"/>
                <w:szCs w:val="24"/>
              </w:rPr>
              <w:t>2.1</w:t>
            </w:r>
          </w:p>
        </w:tc>
        <w:tc>
          <w:tcPr>
            <w:tcW w:w="5875" w:type="dxa"/>
            <w:tcBorders>
              <w:top w:val="single" w:sz="4" w:space="0" w:color="auto"/>
              <w:left w:val="single" w:sz="4" w:space="0" w:color="auto"/>
              <w:bottom w:val="single" w:sz="4" w:space="0" w:color="auto"/>
            </w:tcBorders>
          </w:tcPr>
          <w:p w:rsidR="00083C2C" w:rsidRPr="00083C2C" w:rsidRDefault="00083C2C" w:rsidP="00176BFD">
            <w:pPr>
              <w:autoSpaceDE w:val="0"/>
              <w:autoSpaceDN w:val="0"/>
              <w:adjustRightInd w:val="0"/>
              <w:jc w:val="both"/>
              <w:rPr>
                <w:rFonts w:ascii="Times New Roman" w:eastAsia="TimesNewRoman" w:hAnsi="Times New Roman" w:cs="Times New Roman"/>
                <w:sz w:val="24"/>
                <w:szCs w:val="24"/>
              </w:rPr>
            </w:pPr>
            <w:r w:rsidRPr="00083C2C">
              <w:rPr>
                <w:rFonts w:ascii="Times New Roman" w:eastAsia="TimesNewRoman" w:hAnsi="Times New Roman" w:cs="Times New Roman"/>
                <w:sz w:val="24"/>
                <w:szCs w:val="24"/>
              </w:rPr>
              <w:t>Развитие общественно-деловой зоны на свободной от застройки территории в центральной части с. Радченское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9D037D" w:rsidTr="00176BFD">
        <w:trPr>
          <w:trHeight w:val="125"/>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p>
        </w:tc>
        <w:tc>
          <w:tcPr>
            <w:tcW w:w="619" w:type="dxa"/>
            <w:gridSpan w:val="2"/>
            <w:tcBorders>
              <w:top w:val="single" w:sz="4" w:space="0" w:color="auto"/>
              <w:bottom w:val="single" w:sz="4" w:space="0" w:color="auto"/>
              <w:right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eastAsia="Calibri" w:hAnsi="Times New Roman" w:cs="Times New Roman"/>
                <w:sz w:val="24"/>
                <w:szCs w:val="24"/>
              </w:rPr>
              <w:t>2.2</w:t>
            </w:r>
          </w:p>
        </w:tc>
        <w:tc>
          <w:tcPr>
            <w:tcW w:w="5875" w:type="dxa"/>
            <w:tcBorders>
              <w:top w:val="single" w:sz="4" w:space="0" w:color="auto"/>
              <w:left w:val="single" w:sz="4" w:space="0" w:color="auto"/>
              <w:bottom w:val="single" w:sz="4" w:space="0" w:color="auto"/>
            </w:tcBorders>
          </w:tcPr>
          <w:p w:rsidR="00083C2C" w:rsidRPr="00083C2C" w:rsidRDefault="00083C2C" w:rsidP="00176BFD">
            <w:pPr>
              <w:autoSpaceDE w:val="0"/>
              <w:autoSpaceDN w:val="0"/>
              <w:adjustRightInd w:val="0"/>
              <w:rPr>
                <w:rFonts w:ascii="Times New Roman" w:eastAsia="TimesNewRoman" w:hAnsi="Times New Roman" w:cs="Times New Roman"/>
                <w:sz w:val="24"/>
                <w:szCs w:val="24"/>
              </w:rPr>
            </w:pPr>
            <w:r w:rsidRPr="00083C2C">
              <w:rPr>
                <w:rFonts w:ascii="Times New Roman" w:eastAsia="TimesNewRoman" w:hAnsi="Times New Roman" w:cs="Times New Roman"/>
                <w:sz w:val="24"/>
                <w:szCs w:val="24"/>
              </w:rPr>
              <w:t>Реконструкция существующих учреждений общественно-делового назначения, имеющих степень износа свыше 50%.</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9D037D" w:rsidTr="00176BFD">
        <w:trPr>
          <w:trHeight w:val="88"/>
          <w:jc w:val="center"/>
        </w:trPr>
        <w:tc>
          <w:tcPr>
            <w:tcW w:w="560" w:type="dxa"/>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3</w:t>
            </w:r>
          </w:p>
        </w:tc>
        <w:tc>
          <w:tcPr>
            <w:tcW w:w="9151" w:type="dxa"/>
            <w:gridSpan w:val="6"/>
            <w:tcBorders>
              <w:top w:val="single" w:sz="4" w:space="0" w:color="auto"/>
              <w:bottom w:val="single" w:sz="4" w:space="0" w:color="auto"/>
            </w:tcBorders>
            <w:shd w:val="clear" w:color="auto" w:fill="D9D9D9" w:themeFill="background1" w:themeFillShade="D9"/>
          </w:tcPr>
          <w:p w:rsidR="00083C2C" w:rsidRPr="00083C2C" w:rsidRDefault="00083C2C" w:rsidP="00176BFD">
            <w:pPr>
              <w:rPr>
                <w:rFonts w:ascii="Times New Roman" w:hAnsi="Times New Roman" w:cs="Times New Roman"/>
                <w:b/>
                <w:i/>
                <w:sz w:val="24"/>
                <w:szCs w:val="24"/>
              </w:rPr>
            </w:pPr>
            <w:r w:rsidRPr="00083C2C">
              <w:rPr>
                <w:rFonts w:ascii="Times New Roman" w:eastAsia="Calibri" w:hAnsi="Times New Roman" w:cs="Times New Roman"/>
                <w:b/>
                <w:i/>
                <w:sz w:val="24"/>
                <w:szCs w:val="24"/>
              </w:rPr>
              <w:t xml:space="preserve">Развитие зон рекреационного назначения </w:t>
            </w:r>
          </w:p>
        </w:tc>
      </w:tr>
      <w:tr w:rsidR="00083C2C" w:rsidRPr="009D037D" w:rsidTr="00176BFD">
        <w:trPr>
          <w:trHeight w:val="308"/>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p>
        </w:tc>
        <w:tc>
          <w:tcPr>
            <w:tcW w:w="571" w:type="dxa"/>
            <w:tcBorders>
              <w:top w:val="single" w:sz="4" w:space="0" w:color="auto"/>
              <w:bottom w:val="single" w:sz="4" w:space="0" w:color="auto"/>
              <w:right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eastAsia="Calibri" w:hAnsi="Times New Roman" w:cs="Times New Roman"/>
                <w:sz w:val="24"/>
                <w:szCs w:val="24"/>
              </w:rPr>
              <w:t>3.1</w:t>
            </w:r>
          </w:p>
        </w:tc>
        <w:tc>
          <w:tcPr>
            <w:tcW w:w="5923" w:type="dxa"/>
            <w:gridSpan w:val="2"/>
            <w:tcBorders>
              <w:top w:val="single" w:sz="4" w:space="0" w:color="auto"/>
              <w:left w:val="single" w:sz="4" w:space="0" w:color="auto"/>
              <w:bottom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hAnsi="Times New Roman" w:cs="Times New Roman"/>
                <w:sz w:val="24"/>
                <w:szCs w:val="24"/>
              </w:rPr>
              <w:t>Развитие за счет благоустройства рекреационных зон в с.Радченское и х. Дядин; благоустройство пляжей, набережных и мест отдыха у воды.</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9D037D" w:rsidTr="00176BFD">
        <w:trPr>
          <w:trHeight w:val="268"/>
          <w:jc w:val="center"/>
        </w:trPr>
        <w:tc>
          <w:tcPr>
            <w:tcW w:w="560" w:type="dxa"/>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4</w:t>
            </w:r>
          </w:p>
        </w:tc>
        <w:tc>
          <w:tcPr>
            <w:tcW w:w="9151" w:type="dxa"/>
            <w:gridSpan w:val="6"/>
            <w:tcBorders>
              <w:top w:val="single" w:sz="4" w:space="0" w:color="auto"/>
              <w:bottom w:val="single" w:sz="4" w:space="0" w:color="auto"/>
            </w:tcBorders>
            <w:shd w:val="clear" w:color="auto" w:fill="D9D9D9" w:themeFill="background1" w:themeFillShade="D9"/>
          </w:tcPr>
          <w:p w:rsidR="00083C2C" w:rsidRPr="00083C2C" w:rsidRDefault="00083C2C" w:rsidP="00176BFD">
            <w:pPr>
              <w:rPr>
                <w:rFonts w:ascii="Times New Roman" w:hAnsi="Times New Roman" w:cs="Times New Roman"/>
                <w:b/>
                <w:i/>
                <w:sz w:val="24"/>
                <w:szCs w:val="24"/>
              </w:rPr>
            </w:pPr>
            <w:r w:rsidRPr="00083C2C">
              <w:rPr>
                <w:rFonts w:ascii="Times New Roman" w:hAnsi="Times New Roman" w:cs="Times New Roman"/>
                <w:b/>
                <w:i/>
                <w:sz w:val="24"/>
                <w:szCs w:val="24"/>
              </w:rPr>
              <w:t>Развитие производственных зон сельскохозяйственных предприятий</w:t>
            </w:r>
          </w:p>
        </w:tc>
      </w:tr>
      <w:tr w:rsidR="00083C2C" w:rsidRPr="009D037D" w:rsidTr="00176BFD">
        <w:trPr>
          <w:trHeight w:val="268"/>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p>
        </w:tc>
        <w:tc>
          <w:tcPr>
            <w:tcW w:w="571" w:type="dxa"/>
            <w:tcBorders>
              <w:top w:val="single" w:sz="4" w:space="0" w:color="auto"/>
              <w:bottom w:val="single" w:sz="4" w:space="0" w:color="auto"/>
              <w:right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eastAsia="Calibri" w:hAnsi="Times New Roman" w:cs="Times New Roman"/>
                <w:sz w:val="24"/>
                <w:szCs w:val="24"/>
              </w:rPr>
              <w:t>4.1</w:t>
            </w:r>
          </w:p>
        </w:tc>
        <w:tc>
          <w:tcPr>
            <w:tcW w:w="5923" w:type="dxa"/>
            <w:gridSpan w:val="2"/>
            <w:tcBorders>
              <w:top w:val="single" w:sz="4" w:space="0" w:color="auto"/>
              <w:left w:val="single" w:sz="4" w:space="0" w:color="auto"/>
              <w:bottom w:val="single" w:sz="4" w:space="0" w:color="auto"/>
            </w:tcBorders>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Развитие за счет рекультивации территорий недействующих объектов сельскохозяйственного производства, с последующим использованием этих территорий для развития предпринимательской деятельности.</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9D037D" w:rsidTr="00176BFD">
        <w:trPr>
          <w:trHeight w:val="268"/>
          <w:jc w:val="center"/>
        </w:trPr>
        <w:tc>
          <w:tcPr>
            <w:tcW w:w="560" w:type="dxa"/>
            <w:tcBorders>
              <w:top w:val="single" w:sz="4" w:space="0" w:color="auto"/>
              <w:bottom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5</w:t>
            </w:r>
          </w:p>
        </w:tc>
        <w:tc>
          <w:tcPr>
            <w:tcW w:w="9151" w:type="dxa"/>
            <w:gridSpan w:val="6"/>
            <w:tcBorders>
              <w:top w:val="single" w:sz="4" w:space="0" w:color="auto"/>
              <w:bottom w:val="single" w:sz="4" w:space="0" w:color="auto"/>
            </w:tcBorders>
            <w:shd w:val="clear" w:color="auto" w:fill="D9D9D9" w:themeFill="background1" w:themeFillShade="D9"/>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b/>
                <w:i/>
                <w:sz w:val="24"/>
                <w:szCs w:val="24"/>
              </w:rPr>
              <w:t>Развитие зон инженерной инфраструктуры</w:t>
            </w:r>
          </w:p>
        </w:tc>
      </w:tr>
      <w:tr w:rsidR="00083C2C" w:rsidRPr="009D037D" w:rsidTr="00176BFD">
        <w:trPr>
          <w:trHeight w:val="268"/>
          <w:jc w:val="center"/>
        </w:trPr>
        <w:tc>
          <w:tcPr>
            <w:tcW w:w="560" w:type="dxa"/>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b/>
                <w:sz w:val="24"/>
                <w:szCs w:val="24"/>
              </w:rPr>
            </w:pPr>
          </w:p>
        </w:tc>
        <w:tc>
          <w:tcPr>
            <w:tcW w:w="571" w:type="dxa"/>
            <w:tcBorders>
              <w:top w:val="single" w:sz="4" w:space="0" w:color="auto"/>
              <w:bottom w:val="single" w:sz="4" w:space="0" w:color="auto"/>
              <w:right w:val="single" w:sz="4" w:space="0" w:color="auto"/>
            </w:tcBorders>
          </w:tcPr>
          <w:p w:rsidR="00083C2C" w:rsidRPr="00083C2C" w:rsidRDefault="00083C2C" w:rsidP="00176BFD">
            <w:pPr>
              <w:autoSpaceDE w:val="0"/>
              <w:autoSpaceDN w:val="0"/>
              <w:adjustRightInd w:val="0"/>
              <w:jc w:val="both"/>
              <w:rPr>
                <w:rFonts w:ascii="Times New Roman" w:eastAsia="Calibri" w:hAnsi="Times New Roman" w:cs="Times New Roman"/>
                <w:sz w:val="24"/>
                <w:szCs w:val="24"/>
              </w:rPr>
            </w:pPr>
            <w:r w:rsidRPr="00083C2C">
              <w:rPr>
                <w:rFonts w:ascii="Times New Roman" w:eastAsia="Calibri" w:hAnsi="Times New Roman" w:cs="Times New Roman"/>
                <w:sz w:val="24"/>
                <w:szCs w:val="24"/>
              </w:rPr>
              <w:t>5.1</w:t>
            </w:r>
          </w:p>
        </w:tc>
        <w:tc>
          <w:tcPr>
            <w:tcW w:w="5923" w:type="dxa"/>
            <w:gridSpan w:val="2"/>
            <w:tcBorders>
              <w:top w:val="single" w:sz="4" w:space="0" w:color="auto"/>
              <w:left w:val="single" w:sz="4" w:space="0" w:color="auto"/>
              <w:bottom w:val="single" w:sz="4" w:space="0" w:color="auto"/>
            </w:tcBorders>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Развитие за счет строительства новых объектов инженерной инфраструктуры на территории населенных пунктов.</w:t>
            </w:r>
          </w:p>
        </w:tc>
        <w:tc>
          <w:tcPr>
            <w:tcW w:w="1276" w:type="dxa"/>
            <w:gridSpan w:val="2"/>
            <w:tcBorders>
              <w:top w:val="single" w:sz="4" w:space="0" w:color="auto"/>
              <w:bottom w:val="single" w:sz="4" w:space="0" w:color="auto"/>
            </w:tcBorders>
          </w:tcPr>
          <w:p w:rsidR="00083C2C" w:rsidRPr="00083C2C" w:rsidRDefault="00083C2C" w:rsidP="00176BFD">
            <w:pPr>
              <w:jc w:val="center"/>
              <w:rPr>
                <w:rFonts w:ascii="Times New Roman" w:hAnsi="Times New Roman" w:cs="Times New Roman"/>
                <w:sz w:val="24"/>
                <w:szCs w:val="24"/>
              </w:rPr>
            </w:pPr>
          </w:p>
        </w:tc>
        <w:tc>
          <w:tcPr>
            <w:tcW w:w="1381" w:type="dxa"/>
            <w:tcBorders>
              <w:top w:val="single" w:sz="4" w:space="0" w:color="auto"/>
              <w:bottom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bl>
    <w:p w:rsidR="00672315" w:rsidRDefault="00E855CB" w:rsidP="00592D24">
      <w:pPr>
        <w:autoSpaceDE w:val="0"/>
        <w:autoSpaceDN w:val="0"/>
        <w:adjustRightInd w:val="0"/>
        <w:jc w:val="both"/>
        <w:rPr>
          <w:rFonts w:ascii="Times New Roman" w:eastAsia="Calibri" w:hAnsi="Times New Roman" w:cs="Times New Roman"/>
          <w:bCs/>
          <w:i/>
          <w:iCs/>
          <w:sz w:val="24"/>
          <w:szCs w:val="24"/>
        </w:rPr>
      </w:pPr>
      <w:r w:rsidRPr="00672315">
        <w:rPr>
          <w:rFonts w:ascii="Times New Roman" w:eastAsia="Calibri" w:hAnsi="Times New Roman" w:cs="Times New Roman"/>
          <w:bCs/>
          <w:i/>
          <w:iCs/>
          <w:sz w:val="24"/>
          <w:szCs w:val="24"/>
        </w:rPr>
        <w:t xml:space="preserve">Мероприятия отражены в графических материалах на </w:t>
      </w:r>
      <w:r w:rsidR="005906F2" w:rsidRPr="00672315">
        <w:rPr>
          <w:rFonts w:ascii="Times New Roman" w:eastAsia="Calibri" w:hAnsi="Times New Roman" w:cs="Times New Roman"/>
          <w:bCs/>
          <w:i/>
          <w:iCs/>
          <w:sz w:val="24"/>
          <w:szCs w:val="24"/>
        </w:rPr>
        <w:t>«</w:t>
      </w:r>
      <w:r w:rsidRPr="00672315">
        <w:rPr>
          <w:rFonts w:ascii="Times New Roman" w:eastAsia="Calibri" w:hAnsi="Times New Roman" w:cs="Times New Roman"/>
          <w:bCs/>
          <w:i/>
          <w:iCs/>
          <w:sz w:val="24"/>
          <w:szCs w:val="24"/>
        </w:rPr>
        <w:t>Карте функциональных зон территории поселения</w:t>
      </w:r>
      <w:r w:rsidR="005906F2" w:rsidRPr="00672315">
        <w:rPr>
          <w:rFonts w:ascii="Times New Roman" w:eastAsia="Calibri" w:hAnsi="Times New Roman" w:cs="Times New Roman"/>
          <w:bCs/>
          <w:i/>
          <w:iCs/>
          <w:sz w:val="24"/>
          <w:szCs w:val="24"/>
        </w:rPr>
        <w:t>»</w:t>
      </w:r>
      <w:r w:rsidR="00F9546C" w:rsidRPr="0000409A">
        <w:rPr>
          <w:rFonts w:ascii="Times New Roman" w:hAnsi="Times New Roman" w:cs="Times New Roman"/>
          <w:i/>
          <w:sz w:val="24"/>
          <w:szCs w:val="24"/>
        </w:rPr>
        <w:t>и «Карте планируемого размещения объектов капитального строительства местного значения»</w:t>
      </w:r>
      <w:r w:rsidR="00F9546C">
        <w:rPr>
          <w:rFonts w:ascii="Times New Roman" w:hAnsi="Times New Roman" w:cs="Times New Roman"/>
          <w:i/>
          <w:sz w:val="24"/>
          <w:szCs w:val="24"/>
        </w:rPr>
        <w:t>.</w:t>
      </w:r>
    </w:p>
    <w:p w:rsidR="00BB49ED" w:rsidRPr="00F9546C" w:rsidRDefault="00BB49ED" w:rsidP="00592D24">
      <w:pPr>
        <w:autoSpaceDE w:val="0"/>
        <w:autoSpaceDN w:val="0"/>
        <w:adjustRightInd w:val="0"/>
        <w:jc w:val="both"/>
        <w:rPr>
          <w:rFonts w:ascii="Times New Roman" w:eastAsia="Calibri" w:hAnsi="Times New Roman" w:cs="Times New Roman"/>
          <w:bCs/>
          <w:i/>
          <w:iCs/>
          <w:sz w:val="24"/>
          <w:szCs w:val="24"/>
        </w:rPr>
      </w:pPr>
    </w:p>
    <w:p w:rsidR="005906F2" w:rsidRPr="00725F82" w:rsidRDefault="005906F2" w:rsidP="00DF718C">
      <w:pPr>
        <w:pStyle w:val="ad"/>
        <w:numPr>
          <w:ilvl w:val="1"/>
          <w:numId w:val="13"/>
        </w:numPr>
        <w:ind w:left="567"/>
        <w:jc w:val="center"/>
        <w:outlineLvl w:val="1"/>
        <w:rPr>
          <w:b/>
        </w:rPr>
      </w:pPr>
      <w:bookmarkStart w:id="29" w:name="_Toc64298784"/>
      <w:bookmarkStart w:id="30" w:name="_Toc78534250"/>
      <w:r w:rsidRPr="00725F82">
        <w:rPr>
          <w:b/>
        </w:rPr>
        <w:lastRenderedPageBreak/>
        <w:t xml:space="preserve">Мероприятия по сохранению, использованию и популяризации объектов культурного наследия на территории </w:t>
      </w:r>
      <w:r w:rsidR="00805A6C">
        <w:rPr>
          <w:b/>
        </w:rPr>
        <w:t xml:space="preserve">Радченского </w:t>
      </w:r>
      <w:r w:rsidRPr="00725F82">
        <w:rPr>
          <w:b/>
        </w:rPr>
        <w:t>сельского поселения</w:t>
      </w:r>
      <w:bookmarkEnd w:id="29"/>
      <w:bookmarkEnd w:id="30"/>
    </w:p>
    <w:tbl>
      <w:tblPr>
        <w:tblW w:w="949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709"/>
        <w:gridCol w:w="6521"/>
        <w:gridCol w:w="1139"/>
        <w:gridCol w:w="1129"/>
      </w:tblGrid>
      <w:tr w:rsidR="005906F2" w:rsidRPr="00BF2768" w:rsidTr="009A47EB">
        <w:trPr>
          <w:trHeight w:val="307"/>
        </w:trPr>
        <w:tc>
          <w:tcPr>
            <w:tcW w:w="709" w:type="dxa"/>
            <w:vMerge w:val="restart"/>
            <w:shd w:val="clear" w:color="auto" w:fill="E6E6E6"/>
            <w:vAlign w:val="center"/>
          </w:tcPr>
          <w:p w:rsidR="005906F2" w:rsidRPr="00BF2768" w:rsidRDefault="005906F2" w:rsidP="005906F2">
            <w:pPr>
              <w:pStyle w:val="a9"/>
              <w:snapToGrid w:val="0"/>
              <w:jc w:val="center"/>
              <w:rPr>
                <w:rFonts w:eastAsia="Times New Roman"/>
                <w:b/>
                <w:bCs/>
              </w:rPr>
            </w:pPr>
            <w:r w:rsidRPr="00BF2768">
              <w:rPr>
                <w:rFonts w:eastAsia="Times New Roman"/>
                <w:b/>
                <w:bCs/>
              </w:rPr>
              <w:t>№ п/п</w:t>
            </w:r>
          </w:p>
        </w:tc>
        <w:tc>
          <w:tcPr>
            <w:tcW w:w="6521" w:type="dxa"/>
            <w:vMerge w:val="restart"/>
            <w:shd w:val="clear" w:color="auto" w:fill="E6E6E6"/>
            <w:vAlign w:val="center"/>
          </w:tcPr>
          <w:p w:rsidR="005906F2" w:rsidRPr="00BF2768" w:rsidRDefault="005906F2" w:rsidP="005906F2">
            <w:pPr>
              <w:pStyle w:val="a9"/>
              <w:snapToGrid w:val="0"/>
              <w:ind w:firstLine="851"/>
              <w:jc w:val="center"/>
              <w:rPr>
                <w:rFonts w:eastAsia="Times New Roman"/>
                <w:b/>
                <w:bCs/>
              </w:rPr>
            </w:pPr>
            <w:r w:rsidRPr="00BF2768">
              <w:rPr>
                <w:rFonts w:eastAsia="Times New Roman"/>
                <w:b/>
                <w:bCs/>
              </w:rPr>
              <w:t>Наименование мероприятий</w:t>
            </w:r>
          </w:p>
        </w:tc>
        <w:tc>
          <w:tcPr>
            <w:tcW w:w="2268" w:type="dxa"/>
            <w:gridSpan w:val="2"/>
            <w:tcBorders>
              <w:bottom w:val="single" w:sz="4" w:space="0" w:color="auto"/>
            </w:tcBorders>
            <w:shd w:val="clear" w:color="auto" w:fill="E6E6E6"/>
          </w:tcPr>
          <w:p w:rsidR="005906F2" w:rsidRPr="00BF2768" w:rsidRDefault="005906F2" w:rsidP="005906F2">
            <w:pPr>
              <w:snapToGrid w:val="0"/>
              <w:spacing w:after="0" w:line="240" w:lineRule="auto"/>
              <w:jc w:val="center"/>
              <w:rPr>
                <w:rFonts w:ascii="Times New Roman" w:eastAsia="Times New Roman" w:hAnsi="Times New Roman" w:cs="Times New Roman"/>
                <w:b/>
                <w:bCs/>
                <w:sz w:val="24"/>
                <w:szCs w:val="24"/>
              </w:rPr>
            </w:pPr>
            <w:r w:rsidRPr="00BF2768">
              <w:rPr>
                <w:rFonts w:ascii="Times New Roman" w:hAnsi="Times New Roman" w:cs="Times New Roman"/>
                <w:b/>
                <w:sz w:val="24"/>
                <w:szCs w:val="24"/>
              </w:rPr>
              <w:t>Этапы реализации проектных решений</w:t>
            </w:r>
          </w:p>
        </w:tc>
      </w:tr>
      <w:tr w:rsidR="005906F2" w:rsidRPr="00BF2768" w:rsidTr="009A47EB">
        <w:trPr>
          <w:trHeight w:val="333"/>
        </w:trPr>
        <w:tc>
          <w:tcPr>
            <w:tcW w:w="709" w:type="dxa"/>
            <w:vMerge/>
            <w:shd w:val="clear" w:color="auto" w:fill="E6E6E6"/>
          </w:tcPr>
          <w:p w:rsidR="005906F2" w:rsidRPr="00BF2768" w:rsidRDefault="005906F2" w:rsidP="005906F2">
            <w:pPr>
              <w:pStyle w:val="a9"/>
              <w:snapToGrid w:val="0"/>
              <w:jc w:val="center"/>
              <w:rPr>
                <w:rFonts w:eastAsia="Times New Roman"/>
                <w:b/>
                <w:bCs/>
              </w:rPr>
            </w:pPr>
          </w:p>
        </w:tc>
        <w:tc>
          <w:tcPr>
            <w:tcW w:w="6521" w:type="dxa"/>
            <w:vMerge/>
            <w:shd w:val="clear" w:color="auto" w:fill="E6E6E6"/>
          </w:tcPr>
          <w:p w:rsidR="005906F2" w:rsidRPr="00BF2768" w:rsidRDefault="005906F2" w:rsidP="005906F2">
            <w:pPr>
              <w:pStyle w:val="a9"/>
              <w:snapToGrid w:val="0"/>
              <w:ind w:firstLine="851"/>
              <w:jc w:val="center"/>
              <w:rPr>
                <w:rFonts w:eastAsia="Times New Roman"/>
                <w:b/>
                <w:bCs/>
              </w:rPr>
            </w:pPr>
          </w:p>
        </w:tc>
        <w:tc>
          <w:tcPr>
            <w:tcW w:w="1139" w:type="dxa"/>
            <w:tcBorders>
              <w:top w:val="single" w:sz="4" w:space="0" w:color="auto"/>
              <w:right w:val="single" w:sz="4" w:space="0" w:color="auto"/>
            </w:tcBorders>
            <w:shd w:val="clear" w:color="auto" w:fill="E6E6E6"/>
          </w:tcPr>
          <w:p w:rsidR="005906F2" w:rsidRPr="00BF2768" w:rsidRDefault="005906F2" w:rsidP="005906F2">
            <w:pPr>
              <w:snapToGrid w:val="0"/>
              <w:spacing w:after="0" w:line="240" w:lineRule="auto"/>
              <w:jc w:val="center"/>
              <w:rPr>
                <w:rFonts w:ascii="Times New Roman" w:eastAsia="Times New Roman" w:hAnsi="Times New Roman" w:cs="Times New Roman"/>
                <w:b/>
                <w:bCs/>
                <w:sz w:val="24"/>
                <w:szCs w:val="24"/>
                <w:lang w:val="en-US"/>
              </w:rPr>
            </w:pPr>
            <w:r w:rsidRPr="00BF2768">
              <w:rPr>
                <w:rFonts w:ascii="Times New Roman" w:eastAsia="Times New Roman" w:hAnsi="Times New Roman" w:cs="Times New Roman"/>
                <w:b/>
                <w:bCs/>
                <w:sz w:val="24"/>
                <w:szCs w:val="24"/>
                <w:lang w:val="en-US"/>
              </w:rPr>
              <w:t>I</w:t>
            </w:r>
          </w:p>
          <w:p w:rsidR="005906F2" w:rsidRPr="00BF2768" w:rsidRDefault="005906F2" w:rsidP="005906F2">
            <w:pPr>
              <w:snapToGrid w:val="0"/>
              <w:spacing w:after="0" w:line="240" w:lineRule="auto"/>
              <w:jc w:val="center"/>
              <w:rPr>
                <w:rFonts w:ascii="Times New Roman" w:eastAsia="Times New Roman" w:hAnsi="Times New Roman" w:cs="Times New Roman"/>
                <w:b/>
                <w:bCs/>
                <w:sz w:val="24"/>
                <w:szCs w:val="24"/>
              </w:rPr>
            </w:pPr>
            <w:r w:rsidRPr="00BF2768">
              <w:rPr>
                <w:rFonts w:ascii="Times New Roman" w:eastAsia="Times New Roman" w:hAnsi="Times New Roman" w:cs="Times New Roman"/>
                <w:b/>
                <w:bCs/>
                <w:sz w:val="24"/>
                <w:szCs w:val="24"/>
              </w:rPr>
              <w:t>очередь</w:t>
            </w:r>
          </w:p>
        </w:tc>
        <w:tc>
          <w:tcPr>
            <w:tcW w:w="1129" w:type="dxa"/>
            <w:tcBorders>
              <w:top w:val="single" w:sz="4" w:space="0" w:color="auto"/>
              <w:left w:val="single" w:sz="4" w:space="0" w:color="auto"/>
            </w:tcBorders>
            <w:shd w:val="clear" w:color="auto" w:fill="E6E6E6"/>
          </w:tcPr>
          <w:p w:rsidR="005906F2" w:rsidRPr="00BF2768" w:rsidRDefault="00D149B6" w:rsidP="005906F2">
            <w:pPr>
              <w:snapToGrid w:val="0"/>
              <w:spacing w:after="0" w:line="240" w:lineRule="auto"/>
              <w:jc w:val="center"/>
              <w:rPr>
                <w:rFonts w:ascii="Times New Roman" w:eastAsia="Times New Roman" w:hAnsi="Times New Roman" w:cs="Times New Roman"/>
                <w:b/>
                <w:bCs/>
                <w:sz w:val="24"/>
                <w:szCs w:val="24"/>
              </w:rPr>
            </w:pPr>
            <w:r w:rsidRPr="00BF2768">
              <w:rPr>
                <w:rFonts w:ascii="Times New Roman" w:hAnsi="Times New Roman" w:cs="Times New Roman"/>
                <w:b/>
                <w:sz w:val="24"/>
                <w:szCs w:val="24"/>
              </w:rPr>
              <w:t>Расчетный срок</w:t>
            </w:r>
          </w:p>
        </w:tc>
      </w:tr>
      <w:tr w:rsidR="005906F2" w:rsidRPr="0008136D" w:rsidTr="009A47EB">
        <w:trPr>
          <w:trHeight w:val="285"/>
        </w:trPr>
        <w:tc>
          <w:tcPr>
            <w:tcW w:w="709" w:type="dxa"/>
            <w:vAlign w:val="center"/>
          </w:tcPr>
          <w:p w:rsidR="005906F2" w:rsidRPr="00BF2768" w:rsidRDefault="005906F2" w:rsidP="005906F2">
            <w:pPr>
              <w:spacing w:after="0" w:line="240" w:lineRule="auto"/>
              <w:jc w:val="center"/>
              <w:rPr>
                <w:rFonts w:ascii="Times New Roman" w:hAnsi="Times New Roman" w:cs="Times New Roman"/>
                <w:b/>
                <w:sz w:val="24"/>
                <w:szCs w:val="24"/>
              </w:rPr>
            </w:pPr>
            <w:r w:rsidRPr="00BF2768">
              <w:rPr>
                <w:rFonts w:ascii="Times New Roman" w:hAnsi="Times New Roman" w:cs="Times New Roman"/>
                <w:b/>
                <w:sz w:val="24"/>
                <w:szCs w:val="24"/>
              </w:rPr>
              <w:t>1</w:t>
            </w:r>
          </w:p>
        </w:tc>
        <w:tc>
          <w:tcPr>
            <w:tcW w:w="6521" w:type="dxa"/>
          </w:tcPr>
          <w:p w:rsidR="005906F2" w:rsidRPr="00BF2768" w:rsidRDefault="005906F2" w:rsidP="005906F2">
            <w:pPr>
              <w:snapToGrid w:val="0"/>
              <w:spacing w:after="0" w:line="240" w:lineRule="auto"/>
              <w:jc w:val="both"/>
              <w:rPr>
                <w:rFonts w:ascii="Times New Roman" w:eastAsia="Times New Roman" w:hAnsi="Times New Roman" w:cs="Times New Roman"/>
                <w:sz w:val="24"/>
                <w:szCs w:val="24"/>
              </w:rPr>
            </w:pPr>
            <w:r w:rsidRPr="00BF2768">
              <w:rPr>
                <w:rFonts w:ascii="Times New Roman" w:eastAsia="Times New Roman" w:hAnsi="Times New Roman" w:cs="Times New Roman"/>
                <w:sz w:val="24"/>
                <w:szCs w:val="24"/>
              </w:rPr>
              <w:t>Проведение мероприятий, направленных на популяризацию объектов культурного наследия в рамках работы с детьми и молодежью, в рамках организации библиотечного обслуживания населения.</w:t>
            </w:r>
          </w:p>
        </w:tc>
        <w:tc>
          <w:tcPr>
            <w:tcW w:w="1139" w:type="dxa"/>
            <w:tcBorders>
              <w:right w:val="single" w:sz="4" w:space="0" w:color="auto"/>
            </w:tcBorders>
            <w:vAlign w:val="center"/>
          </w:tcPr>
          <w:p w:rsidR="005906F2" w:rsidRPr="00BF2768" w:rsidRDefault="005906F2" w:rsidP="005906F2">
            <w:pPr>
              <w:tabs>
                <w:tab w:val="left" w:pos="4524"/>
              </w:tabs>
              <w:snapToGrid w:val="0"/>
              <w:spacing w:after="0" w:line="240" w:lineRule="auto"/>
              <w:jc w:val="center"/>
              <w:rPr>
                <w:rFonts w:ascii="Times New Roman" w:eastAsia="Times New Roman" w:hAnsi="Times New Roman" w:cs="Times New Roman"/>
                <w:sz w:val="24"/>
                <w:szCs w:val="24"/>
              </w:rPr>
            </w:pPr>
          </w:p>
        </w:tc>
        <w:tc>
          <w:tcPr>
            <w:tcW w:w="1129" w:type="dxa"/>
            <w:tcBorders>
              <w:left w:val="single" w:sz="4" w:space="0" w:color="auto"/>
            </w:tcBorders>
            <w:shd w:val="clear" w:color="auto" w:fill="D9D9D9" w:themeFill="background1" w:themeFillShade="D9"/>
            <w:vAlign w:val="center"/>
          </w:tcPr>
          <w:p w:rsidR="005906F2" w:rsidRPr="00BF2768" w:rsidRDefault="005906F2" w:rsidP="005906F2">
            <w:pPr>
              <w:tabs>
                <w:tab w:val="left" w:pos="4524"/>
              </w:tabs>
              <w:snapToGrid w:val="0"/>
              <w:spacing w:after="0" w:line="240" w:lineRule="auto"/>
              <w:jc w:val="center"/>
              <w:rPr>
                <w:rFonts w:ascii="Times New Roman" w:eastAsia="Times New Roman" w:hAnsi="Times New Roman" w:cs="Times New Roman"/>
                <w:sz w:val="24"/>
                <w:szCs w:val="24"/>
              </w:rPr>
            </w:pPr>
            <w:r w:rsidRPr="00BF2768">
              <w:rPr>
                <w:rFonts w:ascii="Times New Roman" w:eastAsia="Times New Roman" w:hAnsi="Times New Roman" w:cs="Times New Roman"/>
                <w:sz w:val="24"/>
                <w:szCs w:val="24"/>
              </w:rPr>
              <w:t>+</w:t>
            </w:r>
          </w:p>
        </w:tc>
      </w:tr>
      <w:tr w:rsidR="005906F2" w:rsidRPr="0008136D" w:rsidTr="009A47EB">
        <w:trPr>
          <w:trHeight w:val="285"/>
        </w:trPr>
        <w:tc>
          <w:tcPr>
            <w:tcW w:w="709" w:type="dxa"/>
            <w:vAlign w:val="center"/>
          </w:tcPr>
          <w:p w:rsidR="005906F2" w:rsidRPr="0064023A" w:rsidRDefault="0064023A" w:rsidP="005906F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6521" w:type="dxa"/>
          </w:tcPr>
          <w:p w:rsidR="005906F2" w:rsidRPr="00BF2768" w:rsidRDefault="005906F2" w:rsidP="005906F2">
            <w:pPr>
              <w:snapToGrid w:val="0"/>
              <w:spacing w:after="0" w:line="240" w:lineRule="auto"/>
              <w:jc w:val="both"/>
              <w:rPr>
                <w:rFonts w:ascii="Times New Roman" w:hAnsi="Times New Roman" w:cs="Times New Roman"/>
                <w:sz w:val="24"/>
                <w:szCs w:val="24"/>
              </w:rPr>
            </w:pPr>
            <w:r w:rsidRPr="00BF2768">
              <w:rPr>
                <w:rFonts w:ascii="Times New Roman" w:hAnsi="Times New Roman" w:cs="Times New Roman"/>
                <w:sz w:val="24"/>
                <w:szCs w:val="24"/>
              </w:rPr>
              <w:t>Проведение историко-культурной экспертизы в отношении земельных участков, подлежащих хозяйственному освоению.</w:t>
            </w:r>
          </w:p>
          <w:p w:rsidR="005906F2" w:rsidRPr="00BF2768" w:rsidRDefault="005906F2" w:rsidP="005906F2">
            <w:pPr>
              <w:snapToGrid w:val="0"/>
              <w:spacing w:after="0" w:line="240" w:lineRule="auto"/>
              <w:jc w:val="both"/>
              <w:rPr>
                <w:rFonts w:ascii="Times New Roman" w:hAnsi="Times New Roman" w:cs="Times New Roman"/>
                <w:kern w:val="2"/>
                <w:sz w:val="24"/>
                <w:szCs w:val="24"/>
                <w:lang w:eastAsia="ar-SA"/>
              </w:rPr>
            </w:pPr>
            <w:r w:rsidRPr="00BF2768">
              <w:rPr>
                <w:rFonts w:ascii="Times New Roman" w:hAnsi="Times New Roman" w:cs="Times New Roman"/>
                <w:sz w:val="24"/>
                <w:szCs w:val="24"/>
              </w:rPr>
              <w:t>Перед</w:t>
            </w:r>
            <w:r w:rsidRPr="00BF2768">
              <w:rPr>
                <w:rFonts w:ascii="Times New Roman" w:hAnsi="Times New Roman" w:cs="Times New Roman"/>
                <w:kern w:val="2"/>
                <w:sz w:val="24"/>
                <w:szCs w:val="24"/>
                <w:lang w:eastAsia="ar-SA"/>
              </w:rPr>
              <w:t xml:space="preserve">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 </w:t>
            </w:r>
          </w:p>
        </w:tc>
        <w:tc>
          <w:tcPr>
            <w:tcW w:w="1139" w:type="dxa"/>
            <w:tcBorders>
              <w:right w:val="single" w:sz="4" w:space="0" w:color="auto"/>
            </w:tcBorders>
            <w:vAlign w:val="center"/>
          </w:tcPr>
          <w:p w:rsidR="005906F2" w:rsidRPr="00BF2768" w:rsidRDefault="005906F2" w:rsidP="005906F2">
            <w:pPr>
              <w:tabs>
                <w:tab w:val="left" w:pos="4524"/>
              </w:tabs>
              <w:snapToGrid w:val="0"/>
              <w:spacing w:after="0" w:line="240" w:lineRule="auto"/>
              <w:jc w:val="center"/>
              <w:rPr>
                <w:rFonts w:ascii="Times New Roman" w:eastAsia="Times New Roman" w:hAnsi="Times New Roman" w:cs="Times New Roman"/>
                <w:sz w:val="24"/>
                <w:szCs w:val="24"/>
              </w:rPr>
            </w:pPr>
          </w:p>
        </w:tc>
        <w:tc>
          <w:tcPr>
            <w:tcW w:w="1129" w:type="dxa"/>
            <w:tcBorders>
              <w:left w:val="single" w:sz="4" w:space="0" w:color="auto"/>
            </w:tcBorders>
            <w:shd w:val="clear" w:color="auto" w:fill="D9D9D9" w:themeFill="background1" w:themeFillShade="D9"/>
            <w:vAlign w:val="center"/>
          </w:tcPr>
          <w:p w:rsidR="005906F2" w:rsidRPr="00BF2768" w:rsidRDefault="005906F2" w:rsidP="005906F2">
            <w:pPr>
              <w:tabs>
                <w:tab w:val="left" w:pos="4524"/>
              </w:tabs>
              <w:snapToGrid w:val="0"/>
              <w:spacing w:after="0" w:line="240" w:lineRule="auto"/>
              <w:jc w:val="center"/>
              <w:rPr>
                <w:rFonts w:ascii="Times New Roman" w:eastAsia="Times New Roman" w:hAnsi="Times New Roman" w:cs="Times New Roman"/>
                <w:sz w:val="24"/>
                <w:szCs w:val="24"/>
              </w:rPr>
            </w:pPr>
            <w:r w:rsidRPr="00BF2768">
              <w:rPr>
                <w:rFonts w:ascii="Times New Roman" w:eastAsia="Times New Roman" w:hAnsi="Times New Roman" w:cs="Times New Roman"/>
                <w:sz w:val="24"/>
                <w:szCs w:val="24"/>
              </w:rPr>
              <w:t>+</w:t>
            </w:r>
          </w:p>
        </w:tc>
      </w:tr>
    </w:tbl>
    <w:p w:rsidR="0008238D" w:rsidRPr="0004222B" w:rsidRDefault="00EC6A32" w:rsidP="00DF718C">
      <w:pPr>
        <w:pStyle w:val="2"/>
        <w:numPr>
          <w:ilvl w:val="0"/>
          <w:numId w:val="13"/>
        </w:numPr>
        <w:tabs>
          <w:tab w:val="clear" w:pos="1134"/>
          <w:tab w:val="left" w:pos="0"/>
        </w:tabs>
        <w:jc w:val="center"/>
        <w:outlineLvl w:val="1"/>
      </w:pPr>
      <w:bookmarkStart w:id="31" w:name="_Toc454781554"/>
      <w:bookmarkStart w:id="32" w:name="_Toc64298785"/>
      <w:bookmarkStart w:id="33" w:name="_Toc78534251"/>
      <w:r w:rsidRPr="0004222B">
        <w:t xml:space="preserve">Мероприятия по размещению на территории </w:t>
      </w:r>
      <w:r w:rsidR="00805A6C">
        <w:t xml:space="preserve">Радченского </w:t>
      </w:r>
      <w:r w:rsidR="005906F2" w:rsidRPr="0004222B">
        <w:t>сельского поселения</w:t>
      </w:r>
      <w:r w:rsidRPr="0004222B">
        <w:t>объектов капитального строительства местного значения</w:t>
      </w:r>
      <w:bookmarkEnd w:id="31"/>
      <w:bookmarkEnd w:id="32"/>
      <w:bookmarkEnd w:id="33"/>
    </w:p>
    <w:p w:rsidR="008F637E" w:rsidRPr="0008136D" w:rsidRDefault="008F637E" w:rsidP="005906F2">
      <w:pPr>
        <w:pStyle w:val="2"/>
        <w:numPr>
          <w:ilvl w:val="0"/>
          <w:numId w:val="0"/>
        </w:numPr>
        <w:tabs>
          <w:tab w:val="clear" w:pos="1134"/>
          <w:tab w:val="left" w:pos="0"/>
        </w:tabs>
        <w:rPr>
          <w:highlight w:val="yellow"/>
        </w:rPr>
      </w:pPr>
    </w:p>
    <w:p w:rsidR="009C0D29" w:rsidRDefault="00F75EF3" w:rsidP="00DF718C">
      <w:pPr>
        <w:pStyle w:val="10"/>
        <w:numPr>
          <w:ilvl w:val="2"/>
          <w:numId w:val="13"/>
        </w:numPr>
        <w:tabs>
          <w:tab w:val="clear" w:pos="1559"/>
          <w:tab w:val="left" w:pos="0"/>
        </w:tabs>
        <w:spacing w:before="0" w:beforeAutospacing="0"/>
        <w:ind w:left="851" w:firstLine="0"/>
        <w:jc w:val="center"/>
        <w:outlineLvl w:val="2"/>
      </w:pPr>
      <w:bookmarkStart w:id="34" w:name="_Toc454781555"/>
      <w:bookmarkStart w:id="35" w:name="_Toc64298786"/>
      <w:bookmarkStart w:id="36" w:name="_Toc78534252"/>
      <w:r w:rsidRPr="00725F82">
        <w:t>Мероприятия</w:t>
      </w:r>
      <w:r w:rsidR="0008238D" w:rsidRPr="00725F82">
        <w:t xml:space="preserve"> по обеспечению территории </w:t>
      </w:r>
      <w:r w:rsidR="00805A6C">
        <w:t xml:space="preserve">Радченского </w:t>
      </w:r>
      <w:r w:rsidR="005906F2" w:rsidRPr="00725F82">
        <w:t xml:space="preserve">сельского поселения </w:t>
      </w:r>
      <w:r w:rsidR="0008238D" w:rsidRPr="00725F82">
        <w:t>объектами инженерной инфраструктуры</w:t>
      </w:r>
      <w:bookmarkEnd w:id="34"/>
      <w:bookmarkEnd w:id="35"/>
      <w:bookmarkEnd w:id="36"/>
    </w:p>
    <w:p w:rsidR="00083C2C" w:rsidRDefault="00083C2C" w:rsidP="00083C2C">
      <w:pPr>
        <w:pStyle w:val="10"/>
        <w:numPr>
          <w:ilvl w:val="0"/>
          <w:numId w:val="0"/>
        </w:numPr>
        <w:tabs>
          <w:tab w:val="clear" w:pos="1559"/>
          <w:tab w:val="left" w:pos="0"/>
        </w:tabs>
        <w:spacing w:before="0" w:beforeAutospacing="0"/>
        <w:ind w:firstLine="851"/>
        <w:outlineLvl w:val="2"/>
      </w:pPr>
    </w:p>
    <w:tbl>
      <w:tblPr>
        <w:tblW w:w="9276" w:type="dxa"/>
        <w:jc w:val="center"/>
        <w:tblLayout w:type="fixed"/>
        <w:tblCellMar>
          <w:top w:w="55" w:type="dxa"/>
          <w:left w:w="55" w:type="dxa"/>
          <w:bottom w:w="55" w:type="dxa"/>
          <w:right w:w="55" w:type="dxa"/>
        </w:tblCellMar>
        <w:tblLook w:val="04A0"/>
      </w:tblPr>
      <w:tblGrid>
        <w:gridCol w:w="568"/>
        <w:gridCol w:w="6435"/>
        <w:gridCol w:w="1137"/>
        <w:gridCol w:w="1136"/>
      </w:tblGrid>
      <w:tr w:rsidR="00083C2C" w:rsidRPr="00A74EBE" w:rsidTr="00083C2C">
        <w:trPr>
          <w:trHeight w:val="387"/>
          <w:jc w:val="center"/>
        </w:trPr>
        <w:tc>
          <w:tcPr>
            <w:tcW w:w="568" w:type="dxa"/>
            <w:vMerge w:val="restart"/>
            <w:tcBorders>
              <w:top w:val="single" w:sz="4" w:space="0" w:color="000000"/>
              <w:left w:val="single" w:sz="4" w:space="0" w:color="000000"/>
              <w:right w:val="nil"/>
            </w:tcBorders>
            <w:shd w:val="clear" w:color="auto" w:fill="D9D9D9"/>
            <w:vAlign w:val="center"/>
            <w:hideMark/>
          </w:tcPr>
          <w:p w:rsidR="00083C2C" w:rsidRPr="00083C2C" w:rsidRDefault="00083C2C" w:rsidP="00176BFD">
            <w:pPr>
              <w:pStyle w:val="a9"/>
              <w:snapToGrid w:val="0"/>
              <w:ind w:left="-55"/>
              <w:jc w:val="center"/>
              <w:rPr>
                <w:rFonts w:eastAsia="Times New Roman"/>
                <w:b/>
                <w:bCs/>
              </w:rPr>
            </w:pPr>
            <w:r w:rsidRPr="00083C2C">
              <w:rPr>
                <w:rFonts w:eastAsia="Times New Roman"/>
                <w:b/>
                <w:bCs/>
              </w:rPr>
              <w:t>№</w:t>
            </w:r>
          </w:p>
          <w:p w:rsidR="00083C2C" w:rsidRPr="00083C2C" w:rsidRDefault="00083C2C" w:rsidP="00176BFD">
            <w:pPr>
              <w:pStyle w:val="a9"/>
              <w:ind w:left="-55"/>
              <w:jc w:val="center"/>
              <w:rPr>
                <w:rFonts w:eastAsia="Times New Roman"/>
                <w:b/>
                <w:bCs/>
              </w:rPr>
            </w:pPr>
            <w:r w:rsidRPr="00083C2C">
              <w:rPr>
                <w:rFonts w:eastAsia="Times New Roman"/>
                <w:b/>
                <w:bCs/>
              </w:rPr>
              <w:t>п/п</w:t>
            </w:r>
          </w:p>
        </w:tc>
        <w:tc>
          <w:tcPr>
            <w:tcW w:w="6435" w:type="dxa"/>
            <w:vMerge w:val="restart"/>
            <w:tcBorders>
              <w:top w:val="single" w:sz="4" w:space="0" w:color="000000"/>
              <w:left w:val="single" w:sz="4" w:space="0" w:color="000000"/>
              <w:right w:val="nil"/>
            </w:tcBorders>
            <w:shd w:val="clear" w:color="auto" w:fill="D9D9D9"/>
            <w:vAlign w:val="center"/>
            <w:hideMark/>
          </w:tcPr>
          <w:p w:rsidR="00083C2C" w:rsidRPr="00083C2C" w:rsidRDefault="00083C2C" w:rsidP="00176BFD">
            <w:pPr>
              <w:pStyle w:val="a9"/>
              <w:snapToGrid w:val="0"/>
              <w:ind w:left="360"/>
              <w:jc w:val="center"/>
              <w:rPr>
                <w:rFonts w:eastAsia="Times New Roman"/>
                <w:b/>
                <w:bCs/>
              </w:rPr>
            </w:pPr>
            <w:r w:rsidRPr="00083C2C">
              <w:rPr>
                <w:rFonts w:eastAsia="Times New Roman"/>
                <w:b/>
                <w:bCs/>
              </w:rPr>
              <w:t>Наименование мероприятия</w:t>
            </w:r>
          </w:p>
        </w:tc>
        <w:tc>
          <w:tcPr>
            <w:tcW w:w="2273"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083C2C" w:rsidRPr="00083C2C" w:rsidRDefault="00083C2C" w:rsidP="00176BFD">
            <w:pPr>
              <w:pStyle w:val="a9"/>
              <w:snapToGrid w:val="0"/>
              <w:jc w:val="center"/>
              <w:rPr>
                <w:rFonts w:eastAsia="Times New Roman"/>
                <w:b/>
                <w:bCs/>
              </w:rPr>
            </w:pPr>
            <w:r w:rsidRPr="00083C2C">
              <w:rPr>
                <w:b/>
              </w:rPr>
              <w:t>Этапы реализации проектных решений</w:t>
            </w:r>
          </w:p>
        </w:tc>
      </w:tr>
      <w:tr w:rsidR="00083C2C" w:rsidRPr="00A74EBE" w:rsidTr="00BB49ED">
        <w:trPr>
          <w:trHeight w:val="716"/>
          <w:jc w:val="center"/>
        </w:trPr>
        <w:tc>
          <w:tcPr>
            <w:tcW w:w="568" w:type="dxa"/>
            <w:vMerge/>
            <w:tcBorders>
              <w:left w:val="single" w:sz="4" w:space="0" w:color="000000"/>
              <w:bottom w:val="single" w:sz="4" w:space="0" w:color="000000"/>
              <w:right w:val="nil"/>
            </w:tcBorders>
            <w:shd w:val="clear" w:color="auto" w:fill="D9D9D9"/>
            <w:vAlign w:val="center"/>
          </w:tcPr>
          <w:p w:rsidR="00083C2C" w:rsidRPr="00083C2C" w:rsidRDefault="00083C2C" w:rsidP="00176BFD">
            <w:pPr>
              <w:pStyle w:val="a9"/>
              <w:snapToGrid w:val="0"/>
              <w:ind w:left="-55"/>
              <w:jc w:val="center"/>
              <w:rPr>
                <w:rFonts w:eastAsia="Times New Roman"/>
                <w:b/>
                <w:bCs/>
              </w:rPr>
            </w:pPr>
          </w:p>
        </w:tc>
        <w:tc>
          <w:tcPr>
            <w:tcW w:w="6435" w:type="dxa"/>
            <w:vMerge/>
            <w:tcBorders>
              <w:left w:val="single" w:sz="4" w:space="0" w:color="000000"/>
              <w:bottom w:val="single" w:sz="4" w:space="0" w:color="000000"/>
              <w:right w:val="nil"/>
            </w:tcBorders>
            <w:shd w:val="clear" w:color="auto" w:fill="D9D9D9"/>
            <w:vAlign w:val="center"/>
          </w:tcPr>
          <w:p w:rsidR="00083C2C" w:rsidRPr="00083C2C" w:rsidRDefault="00083C2C" w:rsidP="00176BFD">
            <w:pPr>
              <w:pStyle w:val="a9"/>
              <w:snapToGrid w:val="0"/>
              <w:ind w:left="360"/>
              <w:jc w:val="center"/>
              <w:rPr>
                <w:rFonts w:eastAsia="Times New Roman"/>
                <w:b/>
                <w:bCs/>
              </w:rPr>
            </w:pPr>
          </w:p>
        </w:tc>
        <w:tc>
          <w:tcPr>
            <w:tcW w:w="1137" w:type="dxa"/>
            <w:tcBorders>
              <w:top w:val="single" w:sz="4" w:space="0" w:color="auto"/>
              <w:left w:val="single" w:sz="4" w:space="0" w:color="000000"/>
              <w:bottom w:val="single" w:sz="4" w:space="0" w:color="000000"/>
              <w:right w:val="single" w:sz="4" w:space="0" w:color="auto"/>
            </w:tcBorders>
            <w:shd w:val="clear" w:color="auto" w:fill="D9D9D9"/>
          </w:tcPr>
          <w:p w:rsidR="00083C2C" w:rsidRPr="00083C2C" w:rsidRDefault="00083C2C" w:rsidP="00BB49ED">
            <w:pPr>
              <w:snapToGrid w:val="0"/>
              <w:spacing w:after="0"/>
              <w:jc w:val="center"/>
              <w:rPr>
                <w:rFonts w:ascii="Times New Roman" w:eastAsia="Times New Roman" w:hAnsi="Times New Roman" w:cs="Times New Roman"/>
                <w:b/>
                <w:bCs/>
                <w:sz w:val="24"/>
                <w:szCs w:val="24"/>
                <w:lang w:val="en-US"/>
              </w:rPr>
            </w:pPr>
            <w:r w:rsidRPr="00083C2C">
              <w:rPr>
                <w:rFonts w:ascii="Times New Roman" w:eastAsia="Times New Roman" w:hAnsi="Times New Roman" w:cs="Times New Roman"/>
                <w:b/>
                <w:bCs/>
                <w:sz w:val="24"/>
                <w:szCs w:val="24"/>
                <w:lang w:val="en-US"/>
              </w:rPr>
              <w:t>I</w:t>
            </w:r>
          </w:p>
          <w:p w:rsidR="00083C2C" w:rsidRPr="00083C2C" w:rsidRDefault="00083C2C" w:rsidP="00BB49ED">
            <w:pPr>
              <w:snapToGrid w:val="0"/>
              <w:spacing w:after="0"/>
              <w:jc w:val="center"/>
              <w:rPr>
                <w:rFonts w:ascii="Times New Roman" w:eastAsia="Times New Roman" w:hAnsi="Times New Roman" w:cs="Times New Roman"/>
                <w:b/>
                <w:bCs/>
                <w:sz w:val="24"/>
                <w:szCs w:val="24"/>
              </w:rPr>
            </w:pPr>
            <w:r w:rsidRPr="00083C2C">
              <w:rPr>
                <w:rFonts w:ascii="Times New Roman" w:eastAsia="Times New Roman" w:hAnsi="Times New Roman" w:cs="Times New Roman"/>
                <w:b/>
                <w:bCs/>
                <w:sz w:val="24"/>
                <w:szCs w:val="24"/>
              </w:rPr>
              <w:t>очередь</w:t>
            </w:r>
          </w:p>
        </w:tc>
        <w:tc>
          <w:tcPr>
            <w:tcW w:w="1136" w:type="dxa"/>
            <w:tcBorders>
              <w:top w:val="single" w:sz="4" w:space="0" w:color="auto"/>
              <w:left w:val="single" w:sz="4" w:space="0" w:color="auto"/>
              <w:bottom w:val="single" w:sz="4" w:space="0" w:color="000000"/>
              <w:right w:val="single" w:sz="4" w:space="0" w:color="000000"/>
            </w:tcBorders>
            <w:shd w:val="clear" w:color="auto" w:fill="D9D9D9"/>
          </w:tcPr>
          <w:p w:rsidR="00083C2C" w:rsidRPr="00083C2C" w:rsidRDefault="00083C2C" w:rsidP="00176BFD">
            <w:pPr>
              <w:snapToGrid w:val="0"/>
              <w:jc w:val="center"/>
              <w:rPr>
                <w:rFonts w:ascii="Times New Roman" w:eastAsia="Times New Roman" w:hAnsi="Times New Roman" w:cs="Times New Roman"/>
                <w:b/>
                <w:bCs/>
                <w:sz w:val="24"/>
                <w:szCs w:val="24"/>
              </w:rPr>
            </w:pPr>
            <w:r w:rsidRPr="00083C2C">
              <w:rPr>
                <w:rFonts w:ascii="Times New Roman" w:hAnsi="Times New Roman" w:cs="Times New Roman"/>
                <w:b/>
                <w:sz w:val="24"/>
                <w:szCs w:val="24"/>
              </w:rPr>
              <w:t>Расчетный срок</w:t>
            </w:r>
          </w:p>
        </w:tc>
      </w:tr>
      <w:tr w:rsidR="00083C2C" w:rsidRPr="00A74EBE" w:rsidTr="00352A67">
        <w:trPr>
          <w:trHeight w:val="268"/>
          <w:jc w:val="center"/>
        </w:trPr>
        <w:tc>
          <w:tcPr>
            <w:tcW w:w="8140" w:type="dxa"/>
            <w:gridSpan w:val="3"/>
            <w:tcBorders>
              <w:top w:val="single" w:sz="4" w:space="0" w:color="000000"/>
              <w:left w:val="single" w:sz="4" w:space="0" w:color="000000"/>
              <w:bottom w:val="single" w:sz="4" w:space="0" w:color="000000"/>
              <w:right w:val="single" w:sz="4" w:space="0" w:color="auto"/>
            </w:tcBorders>
            <w:hideMark/>
          </w:tcPr>
          <w:p w:rsidR="00083C2C" w:rsidRPr="00083C2C" w:rsidRDefault="00083C2C" w:rsidP="00352A67">
            <w:pPr>
              <w:spacing w:after="0"/>
              <w:jc w:val="both"/>
              <w:rPr>
                <w:rFonts w:ascii="Times New Roman" w:hAnsi="Times New Roman" w:cs="Times New Roman"/>
                <w:sz w:val="24"/>
                <w:szCs w:val="24"/>
                <w:shd w:val="clear" w:color="auto" w:fill="FFFFFF"/>
              </w:rPr>
            </w:pPr>
            <w:r w:rsidRPr="00083C2C">
              <w:rPr>
                <w:rFonts w:ascii="Times New Roman" w:hAnsi="Times New Roman" w:cs="Times New Roman"/>
                <w:b/>
                <w:sz w:val="24"/>
                <w:szCs w:val="24"/>
              </w:rPr>
              <w:t xml:space="preserve">1.Водоснабжение </w:t>
            </w:r>
          </w:p>
        </w:tc>
        <w:tc>
          <w:tcPr>
            <w:tcW w:w="1136" w:type="dxa"/>
            <w:tcBorders>
              <w:top w:val="single" w:sz="4" w:space="0" w:color="000000"/>
              <w:left w:val="single" w:sz="4" w:space="0" w:color="auto"/>
              <w:bottom w:val="single" w:sz="4" w:space="0" w:color="000000"/>
              <w:right w:val="single" w:sz="4" w:space="0" w:color="000000"/>
            </w:tcBorders>
          </w:tcPr>
          <w:p w:rsidR="00083C2C" w:rsidRPr="00083C2C" w:rsidRDefault="00083C2C" w:rsidP="00352A67">
            <w:pPr>
              <w:spacing w:after="0"/>
              <w:jc w:val="both"/>
              <w:rPr>
                <w:rFonts w:ascii="Times New Roman" w:hAnsi="Times New Roman" w:cs="Times New Roman"/>
                <w:sz w:val="24"/>
                <w:szCs w:val="24"/>
                <w:shd w:val="clear" w:color="auto" w:fill="FFFFFF"/>
              </w:rPr>
            </w:pPr>
          </w:p>
        </w:tc>
      </w:tr>
      <w:tr w:rsidR="00083C2C" w:rsidRPr="00A74EBE" w:rsidTr="00083C2C">
        <w:trPr>
          <w:trHeight w:val="711"/>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176BFD">
            <w:pPr>
              <w:pStyle w:val="a9"/>
              <w:snapToGrid w:val="0"/>
              <w:jc w:val="center"/>
              <w:rPr>
                <w:rFonts w:eastAsia="Times New Roman"/>
              </w:rPr>
            </w:pPr>
            <w:r w:rsidRPr="00083C2C">
              <w:rPr>
                <w:rFonts w:eastAsia="Times New Roman"/>
              </w:rPr>
              <w:t>1.1</w:t>
            </w:r>
          </w:p>
        </w:tc>
        <w:tc>
          <w:tcPr>
            <w:tcW w:w="6435" w:type="dxa"/>
            <w:tcBorders>
              <w:top w:val="single" w:sz="4" w:space="0" w:color="000000"/>
              <w:left w:val="single" w:sz="4" w:space="0" w:color="000000"/>
              <w:bottom w:val="single" w:sz="4" w:space="0" w:color="000000"/>
              <w:right w:val="nil"/>
            </w:tcBorders>
            <w:shd w:val="clear" w:color="auto" w:fill="auto"/>
          </w:tcPr>
          <w:p w:rsidR="00083C2C" w:rsidRPr="00083C2C" w:rsidRDefault="00083C2C" w:rsidP="00063B22">
            <w:pPr>
              <w:spacing w:after="0"/>
              <w:jc w:val="both"/>
              <w:rPr>
                <w:rFonts w:ascii="Times New Roman" w:hAnsi="Times New Roman" w:cs="Times New Roman"/>
                <w:sz w:val="24"/>
                <w:szCs w:val="24"/>
              </w:rPr>
            </w:pPr>
            <w:r w:rsidRPr="00083C2C">
              <w:rPr>
                <w:rFonts w:ascii="Times New Roman" w:hAnsi="Times New Roman" w:cs="Times New Roman"/>
                <w:sz w:val="24"/>
                <w:szCs w:val="24"/>
              </w:rPr>
              <w:t>Реконструкция системы водоснабжения в с. Криница Богучарского муниципального района Воронежской области (включая ПИР).</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176BFD">
            <w:pPr>
              <w:pStyle w:val="a9"/>
              <w:snapToGrid w:val="0"/>
              <w:rPr>
                <w:rFonts w:eastAsia="Times New Roman"/>
                <w:highlight w:val="gree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176BFD">
            <w:pPr>
              <w:pStyle w:val="a9"/>
              <w:snapToGrid w:val="0"/>
              <w:jc w:val="center"/>
              <w:rPr>
                <w:rFonts w:eastAsia="Times New Roman"/>
                <w:highlight w:val="green"/>
              </w:rPr>
            </w:pPr>
            <w:r w:rsidRPr="00083C2C">
              <w:rPr>
                <w:rFonts w:eastAsia="Times New Roman"/>
              </w:rPr>
              <w:t>+</w:t>
            </w:r>
          </w:p>
        </w:tc>
      </w:tr>
      <w:tr w:rsidR="00083C2C" w:rsidRPr="00A74EBE" w:rsidTr="00083C2C">
        <w:trPr>
          <w:trHeight w:val="612"/>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176BFD">
            <w:pPr>
              <w:pStyle w:val="a9"/>
              <w:snapToGrid w:val="0"/>
              <w:jc w:val="center"/>
              <w:rPr>
                <w:rFonts w:eastAsia="Times New Roman"/>
              </w:rPr>
            </w:pPr>
            <w:r w:rsidRPr="00083C2C">
              <w:rPr>
                <w:rFonts w:eastAsia="Times New Roman"/>
              </w:rPr>
              <w:t>1.2</w:t>
            </w:r>
          </w:p>
        </w:tc>
        <w:tc>
          <w:tcPr>
            <w:tcW w:w="6435" w:type="dxa"/>
            <w:tcBorders>
              <w:top w:val="single" w:sz="4" w:space="0" w:color="000000"/>
              <w:left w:val="single" w:sz="4" w:space="0" w:color="000000"/>
              <w:bottom w:val="single" w:sz="4" w:space="0" w:color="000000"/>
              <w:right w:val="nil"/>
            </w:tcBorders>
          </w:tcPr>
          <w:p w:rsidR="00083C2C" w:rsidRPr="00083C2C" w:rsidRDefault="00083C2C" w:rsidP="00063B22">
            <w:pPr>
              <w:tabs>
                <w:tab w:val="left" w:pos="1140"/>
              </w:tabs>
              <w:snapToGrid w:val="0"/>
              <w:spacing w:after="0"/>
              <w:jc w:val="both"/>
              <w:rPr>
                <w:rFonts w:ascii="Times New Roman" w:hAnsi="Times New Roman" w:cs="Times New Roman"/>
                <w:sz w:val="24"/>
                <w:szCs w:val="24"/>
              </w:rPr>
            </w:pPr>
            <w:r w:rsidRPr="00083C2C">
              <w:rPr>
                <w:rFonts w:ascii="Times New Roman" w:hAnsi="Times New Roman" w:cs="Times New Roman"/>
                <w:sz w:val="24"/>
                <w:szCs w:val="24"/>
              </w:rPr>
              <w:t>Организация водоснабжения населения Радченского сельского поселения</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176BFD">
            <w:pPr>
              <w:pStyle w:val="a9"/>
              <w:snapToGrid w:val="0"/>
              <w:rPr>
                <w:rFonts w:eastAsia="Times New Roma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176BFD">
            <w:pPr>
              <w:pStyle w:val="a9"/>
              <w:snapToGrid w:val="0"/>
              <w:jc w:val="center"/>
              <w:rPr>
                <w:rFonts w:eastAsia="Times New Roman"/>
              </w:rPr>
            </w:pPr>
            <w:r w:rsidRPr="00083C2C">
              <w:rPr>
                <w:rFonts w:eastAsia="Times New Roman"/>
              </w:rPr>
              <w:t>+</w:t>
            </w:r>
          </w:p>
        </w:tc>
      </w:tr>
      <w:tr w:rsidR="00083C2C" w:rsidRPr="00A74EBE" w:rsidTr="00083C2C">
        <w:trPr>
          <w:trHeight w:val="250"/>
          <w:jc w:val="center"/>
        </w:trPr>
        <w:tc>
          <w:tcPr>
            <w:tcW w:w="927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83C2C" w:rsidRPr="00083C2C" w:rsidRDefault="00083C2C" w:rsidP="00176BFD">
            <w:pPr>
              <w:pStyle w:val="a9"/>
              <w:snapToGrid w:val="0"/>
              <w:rPr>
                <w:rFonts w:eastAsia="Times New Roman"/>
                <w:b/>
                <w:highlight w:val="yellow"/>
              </w:rPr>
            </w:pPr>
            <w:r w:rsidRPr="00083C2C">
              <w:rPr>
                <w:rFonts w:eastAsia="Times New Roman"/>
                <w:b/>
              </w:rPr>
              <w:t>2.Водоотведение</w:t>
            </w:r>
          </w:p>
        </w:tc>
      </w:tr>
      <w:tr w:rsidR="00083C2C" w:rsidRPr="00A74EBE" w:rsidTr="00063B22">
        <w:trPr>
          <w:trHeight w:val="616"/>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176BFD">
            <w:pPr>
              <w:pStyle w:val="a9"/>
              <w:snapToGrid w:val="0"/>
              <w:jc w:val="center"/>
              <w:rPr>
                <w:rFonts w:eastAsia="Times New Roman"/>
              </w:rPr>
            </w:pPr>
            <w:r w:rsidRPr="00083C2C">
              <w:rPr>
                <w:rFonts w:eastAsia="Times New Roman"/>
              </w:rPr>
              <w:t>2.1</w:t>
            </w:r>
          </w:p>
        </w:tc>
        <w:tc>
          <w:tcPr>
            <w:tcW w:w="6435" w:type="dxa"/>
            <w:tcBorders>
              <w:top w:val="single" w:sz="4" w:space="0" w:color="000000"/>
              <w:left w:val="single" w:sz="4" w:space="0" w:color="000000"/>
              <w:bottom w:val="single" w:sz="4" w:space="0" w:color="000000"/>
              <w:right w:val="nil"/>
            </w:tcBorders>
            <w:shd w:val="clear" w:color="auto" w:fill="auto"/>
          </w:tcPr>
          <w:p w:rsidR="00083C2C" w:rsidRPr="00083C2C" w:rsidRDefault="00083C2C" w:rsidP="00063B22">
            <w:pPr>
              <w:spacing w:after="0"/>
              <w:jc w:val="both"/>
              <w:rPr>
                <w:rFonts w:ascii="Times New Roman" w:hAnsi="Times New Roman" w:cs="Times New Roman"/>
                <w:sz w:val="24"/>
                <w:szCs w:val="24"/>
              </w:rPr>
            </w:pPr>
            <w:r w:rsidRPr="00083C2C">
              <w:rPr>
                <w:rFonts w:ascii="Times New Roman" w:hAnsi="Times New Roman" w:cs="Times New Roman"/>
                <w:sz w:val="24"/>
                <w:szCs w:val="24"/>
              </w:rPr>
              <w:t>Проектирование и строительство системы канализации и сооружений по очистке бытового стока</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176BFD">
            <w:pPr>
              <w:pStyle w:val="a9"/>
              <w:snapToGrid w:val="0"/>
              <w:rPr>
                <w:rFonts w:eastAsia="Times New Roma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176BFD">
            <w:pPr>
              <w:pStyle w:val="a9"/>
              <w:snapToGrid w:val="0"/>
              <w:jc w:val="center"/>
              <w:rPr>
                <w:rFonts w:eastAsia="Times New Roman"/>
              </w:rPr>
            </w:pPr>
            <w:r w:rsidRPr="00083C2C">
              <w:rPr>
                <w:rFonts w:eastAsia="Times New Roman"/>
              </w:rPr>
              <w:t>+</w:t>
            </w:r>
          </w:p>
        </w:tc>
      </w:tr>
      <w:tr w:rsidR="00083C2C" w:rsidRPr="00A74EBE" w:rsidTr="00083C2C">
        <w:trPr>
          <w:trHeight w:val="799"/>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176BFD">
            <w:pPr>
              <w:pStyle w:val="a9"/>
              <w:snapToGrid w:val="0"/>
              <w:jc w:val="center"/>
              <w:rPr>
                <w:rFonts w:eastAsia="Times New Roman"/>
              </w:rPr>
            </w:pPr>
            <w:r w:rsidRPr="00083C2C">
              <w:rPr>
                <w:rFonts w:eastAsia="Times New Roman"/>
              </w:rPr>
              <w:t>2.2</w:t>
            </w:r>
          </w:p>
        </w:tc>
        <w:tc>
          <w:tcPr>
            <w:tcW w:w="6435" w:type="dxa"/>
            <w:tcBorders>
              <w:top w:val="single" w:sz="4" w:space="0" w:color="000000"/>
              <w:left w:val="single" w:sz="4" w:space="0" w:color="000000"/>
              <w:bottom w:val="single" w:sz="4" w:space="0" w:color="000000"/>
              <w:right w:val="nil"/>
            </w:tcBorders>
            <w:shd w:val="clear" w:color="auto" w:fill="auto"/>
          </w:tcPr>
          <w:p w:rsidR="00083C2C" w:rsidRPr="00083C2C" w:rsidRDefault="00083C2C" w:rsidP="00176BFD">
            <w:pPr>
              <w:jc w:val="both"/>
              <w:rPr>
                <w:rFonts w:ascii="Times New Roman" w:hAnsi="Times New Roman" w:cs="Times New Roman"/>
                <w:sz w:val="24"/>
                <w:szCs w:val="24"/>
                <w:shd w:val="clear" w:color="auto" w:fill="FFFFFF"/>
              </w:rPr>
            </w:pPr>
            <w:r w:rsidRPr="00083C2C">
              <w:rPr>
                <w:rFonts w:ascii="Times New Roman" w:hAnsi="Times New Roman" w:cs="Times New Roman"/>
                <w:sz w:val="24"/>
                <w:szCs w:val="24"/>
              </w:rPr>
              <w:t>Произвести изыскательские и проектные работы по размещению и строительству очистных сооружений канализации.</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176BFD">
            <w:pPr>
              <w:pStyle w:val="a9"/>
              <w:snapToGrid w:val="0"/>
              <w:rPr>
                <w:rFonts w:eastAsia="Times New Roma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176BFD">
            <w:pPr>
              <w:pStyle w:val="a9"/>
              <w:snapToGrid w:val="0"/>
              <w:jc w:val="center"/>
              <w:rPr>
                <w:rFonts w:eastAsia="Times New Roman"/>
              </w:rPr>
            </w:pPr>
            <w:r w:rsidRPr="00083C2C">
              <w:rPr>
                <w:rFonts w:eastAsia="Times New Roman"/>
              </w:rPr>
              <w:t>+</w:t>
            </w:r>
          </w:p>
        </w:tc>
      </w:tr>
      <w:tr w:rsidR="00083C2C" w:rsidRPr="00A74EBE" w:rsidTr="00083C2C">
        <w:trPr>
          <w:trHeight w:val="312"/>
          <w:jc w:val="center"/>
        </w:trPr>
        <w:tc>
          <w:tcPr>
            <w:tcW w:w="9276" w:type="dxa"/>
            <w:gridSpan w:val="4"/>
            <w:tcBorders>
              <w:top w:val="single" w:sz="4" w:space="0" w:color="000000"/>
              <w:left w:val="single" w:sz="4" w:space="0" w:color="000000"/>
              <w:bottom w:val="single" w:sz="4" w:space="0" w:color="000000"/>
              <w:right w:val="single" w:sz="4" w:space="0" w:color="000000"/>
            </w:tcBorders>
            <w:hideMark/>
          </w:tcPr>
          <w:p w:rsidR="00083C2C" w:rsidRPr="00083C2C" w:rsidRDefault="00083C2C" w:rsidP="00176BFD">
            <w:pPr>
              <w:pStyle w:val="a9"/>
              <w:snapToGrid w:val="0"/>
              <w:jc w:val="both"/>
              <w:rPr>
                <w:rFonts w:eastAsia="Times New Roman"/>
                <w:b/>
                <w:bCs/>
                <w:highlight w:val="yellow"/>
              </w:rPr>
            </w:pPr>
            <w:r w:rsidRPr="00083C2C">
              <w:rPr>
                <w:rFonts w:eastAsia="Times New Roman"/>
                <w:b/>
                <w:bCs/>
              </w:rPr>
              <w:lastRenderedPageBreak/>
              <w:t>3.Газоснабжение</w:t>
            </w:r>
          </w:p>
        </w:tc>
      </w:tr>
      <w:tr w:rsidR="00083C2C" w:rsidRPr="00A74EBE" w:rsidTr="00083C2C">
        <w:trPr>
          <w:trHeight w:val="448"/>
          <w:jc w:val="center"/>
        </w:trPr>
        <w:tc>
          <w:tcPr>
            <w:tcW w:w="568" w:type="dxa"/>
            <w:tcBorders>
              <w:top w:val="single" w:sz="4" w:space="0" w:color="000000"/>
              <w:left w:val="single" w:sz="4" w:space="0" w:color="000000"/>
              <w:bottom w:val="single" w:sz="4" w:space="0" w:color="000000"/>
              <w:right w:val="nil"/>
            </w:tcBorders>
            <w:hideMark/>
          </w:tcPr>
          <w:p w:rsidR="00083C2C" w:rsidRPr="00083C2C" w:rsidRDefault="00083C2C" w:rsidP="00063B22">
            <w:pPr>
              <w:pStyle w:val="a9"/>
              <w:snapToGrid w:val="0"/>
              <w:jc w:val="center"/>
              <w:rPr>
                <w:rFonts w:eastAsia="Times New Roman"/>
              </w:rPr>
            </w:pPr>
            <w:r w:rsidRPr="00083C2C">
              <w:rPr>
                <w:rFonts w:eastAsia="Times New Roman"/>
              </w:rPr>
              <w:t>3.</w:t>
            </w:r>
            <w:r w:rsidR="00063B22">
              <w:rPr>
                <w:rFonts w:eastAsia="Times New Roman"/>
              </w:rPr>
              <w:t>1</w:t>
            </w:r>
          </w:p>
        </w:tc>
        <w:tc>
          <w:tcPr>
            <w:tcW w:w="6435" w:type="dxa"/>
            <w:tcBorders>
              <w:top w:val="single" w:sz="4" w:space="0" w:color="000000"/>
              <w:left w:val="single" w:sz="4" w:space="0" w:color="000000"/>
              <w:bottom w:val="single" w:sz="4" w:space="0" w:color="000000"/>
              <w:right w:val="nil"/>
            </w:tcBorders>
            <w:hideMark/>
          </w:tcPr>
          <w:p w:rsidR="00083C2C" w:rsidRPr="00083C2C" w:rsidRDefault="00083C2C" w:rsidP="00063B22">
            <w:pPr>
              <w:autoSpaceDE w:val="0"/>
              <w:spacing w:after="0"/>
              <w:jc w:val="both"/>
              <w:rPr>
                <w:rFonts w:ascii="Times New Roman" w:eastAsia="Arial" w:hAnsi="Times New Roman" w:cs="Times New Roman"/>
                <w:sz w:val="24"/>
                <w:szCs w:val="24"/>
                <w:shd w:val="clear" w:color="auto" w:fill="FFFFFF"/>
              </w:rPr>
            </w:pPr>
            <w:r w:rsidRPr="00083C2C">
              <w:rPr>
                <w:rFonts w:ascii="Times New Roman" w:hAnsi="Times New Roman" w:cs="Times New Roman"/>
                <w:sz w:val="24"/>
                <w:szCs w:val="24"/>
              </w:rPr>
              <w:t>Проектирование и строительство сетей газоснабжения для вновь возводимых объектов социального и культурно-бытового назначения.</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176BFD">
            <w:pPr>
              <w:pStyle w:val="a9"/>
              <w:snapToGrid w:val="0"/>
              <w:rPr>
                <w:rFonts w:eastAsia="Times New Roma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176BFD">
            <w:pPr>
              <w:pStyle w:val="a9"/>
              <w:snapToGrid w:val="0"/>
              <w:jc w:val="center"/>
              <w:rPr>
                <w:rFonts w:eastAsia="Times New Roman"/>
              </w:rPr>
            </w:pPr>
            <w:r w:rsidRPr="00083C2C">
              <w:rPr>
                <w:rFonts w:eastAsia="Times New Roman"/>
              </w:rPr>
              <w:t>+</w:t>
            </w:r>
          </w:p>
        </w:tc>
      </w:tr>
      <w:tr w:rsidR="00083C2C" w:rsidRPr="00A74EBE" w:rsidTr="00083C2C">
        <w:trPr>
          <w:trHeight w:val="589"/>
          <w:jc w:val="center"/>
        </w:trPr>
        <w:tc>
          <w:tcPr>
            <w:tcW w:w="568" w:type="dxa"/>
            <w:tcBorders>
              <w:top w:val="single" w:sz="4" w:space="0" w:color="000000"/>
              <w:left w:val="single" w:sz="4" w:space="0" w:color="000000"/>
              <w:bottom w:val="single" w:sz="4" w:space="0" w:color="000000"/>
              <w:right w:val="nil"/>
            </w:tcBorders>
            <w:hideMark/>
          </w:tcPr>
          <w:p w:rsidR="00083C2C" w:rsidRPr="00083C2C" w:rsidRDefault="00083C2C" w:rsidP="00063B22">
            <w:pPr>
              <w:pStyle w:val="a9"/>
              <w:snapToGrid w:val="0"/>
              <w:jc w:val="center"/>
              <w:rPr>
                <w:rFonts w:eastAsia="Times New Roman"/>
              </w:rPr>
            </w:pPr>
            <w:r w:rsidRPr="00083C2C">
              <w:rPr>
                <w:rFonts w:eastAsia="Times New Roman"/>
              </w:rPr>
              <w:t>3.</w:t>
            </w:r>
            <w:r w:rsidR="00063B22">
              <w:rPr>
                <w:rFonts w:eastAsia="Times New Roman"/>
              </w:rPr>
              <w:t>2</w:t>
            </w:r>
          </w:p>
        </w:tc>
        <w:tc>
          <w:tcPr>
            <w:tcW w:w="6435" w:type="dxa"/>
            <w:tcBorders>
              <w:top w:val="single" w:sz="4" w:space="0" w:color="000000"/>
              <w:left w:val="single" w:sz="4" w:space="0" w:color="000000"/>
              <w:bottom w:val="single" w:sz="4" w:space="0" w:color="000000"/>
              <w:right w:val="nil"/>
            </w:tcBorders>
            <w:hideMark/>
          </w:tcPr>
          <w:p w:rsidR="00083C2C" w:rsidRPr="00083C2C" w:rsidRDefault="00083C2C" w:rsidP="00063B22">
            <w:pPr>
              <w:shd w:val="clear" w:color="auto" w:fill="FFFFFF"/>
              <w:autoSpaceDE w:val="0"/>
              <w:snapToGrid w:val="0"/>
              <w:spacing w:after="0"/>
              <w:jc w:val="both"/>
              <w:rPr>
                <w:rFonts w:ascii="Times New Roman" w:eastAsia="Arial" w:hAnsi="Times New Roman" w:cs="Times New Roman"/>
                <w:sz w:val="24"/>
                <w:szCs w:val="24"/>
                <w:shd w:val="clear" w:color="auto" w:fill="FFFFFF"/>
              </w:rPr>
            </w:pPr>
            <w:r w:rsidRPr="00083C2C">
              <w:rPr>
                <w:rFonts w:ascii="Times New Roman" w:eastAsia="Arial" w:hAnsi="Times New Roman" w:cs="Times New Roman"/>
                <w:sz w:val="24"/>
                <w:szCs w:val="24"/>
                <w:shd w:val="clear" w:color="auto" w:fill="FFFFFF"/>
              </w:rPr>
              <w:t>Установка ШРП для существующих негазифицированных объектов и новых газовых котельных проектируемых объектов с прокладкой газопроводов до них.</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pStyle w:val="a9"/>
              <w:snapToGrid w:val="0"/>
              <w:jc w:val="both"/>
              <w:rPr>
                <w:rFonts w:eastAsia="Times New Roman"/>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pStyle w:val="a9"/>
              <w:snapToGrid w:val="0"/>
              <w:jc w:val="center"/>
              <w:rPr>
                <w:rFonts w:eastAsia="Times New Roman"/>
              </w:rPr>
            </w:pPr>
            <w:r w:rsidRPr="00083C2C">
              <w:rPr>
                <w:rFonts w:eastAsia="Times New Roman"/>
              </w:rPr>
              <w:t>+</w:t>
            </w:r>
          </w:p>
        </w:tc>
      </w:tr>
      <w:tr w:rsidR="00083C2C" w:rsidRPr="00A74EBE" w:rsidTr="00083C2C">
        <w:trPr>
          <w:trHeight w:val="589"/>
          <w:jc w:val="center"/>
        </w:trPr>
        <w:tc>
          <w:tcPr>
            <w:tcW w:w="568" w:type="dxa"/>
            <w:tcBorders>
              <w:top w:val="single" w:sz="4" w:space="0" w:color="000000"/>
              <w:left w:val="single" w:sz="4" w:space="0" w:color="000000"/>
              <w:bottom w:val="single" w:sz="4" w:space="0" w:color="000000"/>
              <w:right w:val="nil"/>
            </w:tcBorders>
            <w:shd w:val="clear" w:color="auto" w:fill="auto"/>
          </w:tcPr>
          <w:p w:rsidR="00083C2C" w:rsidRPr="00083C2C" w:rsidRDefault="00083C2C" w:rsidP="00063B22">
            <w:pPr>
              <w:pStyle w:val="a9"/>
              <w:snapToGrid w:val="0"/>
              <w:jc w:val="center"/>
              <w:rPr>
                <w:rFonts w:eastAsia="Times New Roman"/>
              </w:rPr>
            </w:pPr>
            <w:r w:rsidRPr="00083C2C">
              <w:rPr>
                <w:rFonts w:eastAsia="Times New Roman"/>
              </w:rPr>
              <w:t>3.</w:t>
            </w:r>
            <w:r w:rsidR="00063B22">
              <w:rPr>
                <w:rFonts w:eastAsia="Times New Roman"/>
              </w:rPr>
              <w:t>3</w:t>
            </w:r>
          </w:p>
        </w:tc>
        <w:tc>
          <w:tcPr>
            <w:tcW w:w="6435" w:type="dxa"/>
            <w:tcBorders>
              <w:top w:val="single" w:sz="4" w:space="0" w:color="000000"/>
              <w:left w:val="single" w:sz="4" w:space="0" w:color="000000"/>
              <w:bottom w:val="single" w:sz="4" w:space="0" w:color="000000"/>
              <w:right w:val="nil"/>
            </w:tcBorders>
            <w:shd w:val="clear" w:color="auto" w:fill="auto"/>
          </w:tcPr>
          <w:p w:rsidR="00083C2C" w:rsidRPr="00083C2C" w:rsidRDefault="00083C2C" w:rsidP="00063B22">
            <w:pPr>
              <w:spacing w:after="0"/>
              <w:jc w:val="both"/>
              <w:rPr>
                <w:rFonts w:ascii="Times New Roman" w:eastAsia="Arial" w:hAnsi="Times New Roman" w:cs="Times New Roman"/>
                <w:sz w:val="24"/>
                <w:szCs w:val="24"/>
                <w:shd w:val="clear" w:color="auto" w:fill="FFFFFF"/>
              </w:rPr>
            </w:pPr>
            <w:r w:rsidRPr="00083C2C">
              <w:rPr>
                <w:rFonts w:ascii="Times New Roman" w:hAnsi="Times New Roman" w:cs="Times New Roman"/>
                <w:sz w:val="24"/>
                <w:szCs w:val="24"/>
              </w:rPr>
              <w:t>Проектирование и строительство систем газоснабжения на территории населенных пунктов Радченского сельского поселения для 100% газификации природным газом существующего жилого фонда.</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pStyle w:val="a9"/>
              <w:snapToGrid w:val="0"/>
              <w:jc w:val="both"/>
              <w:rPr>
                <w:rFonts w:eastAsia="Times New Roman"/>
                <w:highlight w:val="yellow"/>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pStyle w:val="a9"/>
              <w:snapToGrid w:val="0"/>
              <w:jc w:val="center"/>
              <w:rPr>
                <w:rFonts w:eastAsia="Times New Roman"/>
                <w:highlight w:val="yellow"/>
              </w:rPr>
            </w:pPr>
            <w:r w:rsidRPr="00083C2C">
              <w:rPr>
                <w:rFonts w:eastAsia="Times New Roman"/>
              </w:rPr>
              <w:t>+</w:t>
            </w:r>
          </w:p>
        </w:tc>
      </w:tr>
      <w:tr w:rsidR="00083C2C" w:rsidRPr="00A74EBE" w:rsidTr="00083C2C">
        <w:trPr>
          <w:trHeight w:val="276"/>
          <w:jc w:val="center"/>
        </w:trPr>
        <w:tc>
          <w:tcPr>
            <w:tcW w:w="9276" w:type="dxa"/>
            <w:gridSpan w:val="4"/>
            <w:tcBorders>
              <w:top w:val="single" w:sz="4" w:space="0" w:color="000000"/>
              <w:left w:val="single" w:sz="4" w:space="0" w:color="000000"/>
              <w:bottom w:val="single" w:sz="4" w:space="0" w:color="000000"/>
              <w:right w:val="single" w:sz="4" w:space="0" w:color="000000"/>
            </w:tcBorders>
            <w:hideMark/>
          </w:tcPr>
          <w:p w:rsidR="00083C2C" w:rsidRPr="00083C2C" w:rsidRDefault="00083C2C" w:rsidP="00063B22">
            <w:pPr>
              <w:pStyle w:val="a9"/>
              <w:snapToGrid w:val="0"/>
              <w:jc w:val="both"/>
              <w:rPr>
                <w:rFonts w:eastAsia="Times New Roman"/>
                <w:b/>
                <w:highlight w:val="yellow"/>
              </w:rPr>
            </w:pPr>
            <w:r w:rsidRPr="00083C2C">
              <w:rPr>
                <w:rFonts w:eastAsia="Times New Roman"/>
                <w:b/>
              </w:rPr>
              <w:t>4.Теплоснабжение</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hideMark/>
          </w:tcPr>
          <w:p w:rsidR="00083C2C" w:rsidRPr="00083C2C" w:rsidRDefault="00083C2C" w:rsidP="00063B22">
            <w:pPr>
              <w:pStyle w:val="a9"/>
              <w:snapToGrid w:val="0"/>
              <w:jc w:val="center"/>
              <w:rPr>
                <w:rFonts w:eastAsia="Times New Roman"/>
              </w:rPr>
            </w:pPr>
            <w:r w:rsidRPr="00083C2C">
              <w:rPr>
                <w:rFonts w:eastAsia="Times New Roman"/>
              </w:rPr>
              <w:t>4.1</w:t>
            </w:r>
          </w:p>
        </w:tc>
        <w:tc>
          <w:tcPr>
            <w:tcW w:w="6435" w:type="dxa"/>
            <w:tcBorders>
              <w:top w:val="single" w:sz="4" w:space="0" w:color="000000"/>
              <w:left w:val="single" w:sz="4" w:space="0" w:color="000000"/>
              <w:bottom w:val="single" w:sz="4" w:space="0" w:color="000000"/>
              <w:right w:val="nil"/>
            </w:tcBorders>
            <w:hideMark/>
          </w:tcPr>
          <w:p w:rsidR="00083C2C" w:rsidRPr="00083C2C" w:rsidRDefault="00083C2C" w:rsidP="00063B22">
            <w:pPr>
              <w:snapToGrid w:val="0"/>
              <w:spacing w:after="0"/>
              <w:jc w:val="both"/>
              <w:rPr>
                <w:rFonts w:ascii="Times New Roman" w:hAnsi="Times New Roman" w:cs="Times New Roman"/>
                <w:sz w:val="24"/>
                <w:szCs w:val="24"/>
                <w:shd w:val="clear" w:color="auto" w:fill="FFFFFF"/>
              </w:rPr>
            </w:pPr>
            <w:r w:rsidRPr="00083C2C">
              <w:rPr>
                <w:rFonts w:ascii="Times New Roman" w:hAnsi="Times New Roman" w:cs="Times New Roman"/>
                <w:sz w:val="24"/>
                <w:szCs w:val="24"/>
                <w:shd w:val="clear" w:color="auto" w:fill="FFFFFF"/>
              </w:rPr>
              <w:t>Применение газа на всех источниках теплоснабжения.</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spacing w:after="0"/>
              <w:rPr>
                <w:rFonts w:ascii="Times New Roman" w:hAnsi="Times New Roman" w:cs="Times New Roman"/>
                <w:sz w:val="24"/>
                <w:szCs w:val="24"/>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shd w:val="clear" w:color="auto" w:fill="auto"/>
            <w:hideMark/>
          </w:tcPr>
          <w:p w:rsidR="00083C2C" w:rsidRPr="00083C2C" w:rsidRDefault="00083C2C" w:rsidP="00063B22">
            <w:pPr>
              <w:pStyle w:val="a9"/>
              <w:snapToGrid w:val="0"/>
              <w:jc w:val="center"/>
              <w:rPr>
                <w:rFonts w:eastAsia="Times New Roman"/>
              </w:rPr>
            </w:pPr>
            <w:r w:rsidRPr="00083C2C">
              <w:rPr>
                <w:rFonts w:eastAsia="Times New Roman"/>
              </w:rPr>
              <w:t>4.2</w:t>
            </w:r>
          </w:p>
        </w:tc>
        <w:tc>
          <w:tcPr>
            <w:tcW w:w="6435" w:type="dxa"/>
            <w:tcBorders>
              <w:top w:val="single" w:sz="4" w:space="0" w:color="000000"/>
              <w:left w:val="single" w:sz="4" w:space="0" w:color="000000"/>
              <w:bottom w:val="single" w:sz="4" w:space="0" w:color="000000"/>
              <w:right w:val="nil"/>
            </w:tcBorders>
            <w:shd w:val="clear" w:color="auto" w:fill="auto"/>
            <w:hideMark/>
          </w:tcPr>
          <w:p w:rsidR="00083C2C" w:rsidRPr="00083C2C" w:rsidRDefault="00083C2C" w:rsidP="00063B22">
            <w:pPr>
              <w:snapToGrid w:val="0"/>
              <w:spacing w:after="0"/>
              <w:jc w:val="both"/>
              <w:rPr>
                <w:rFonts w:ascii="Times New Roman" w:hAnsi="Times New Roman" w:cs="Times New Roman"/>
                <w:sz w:val="24"/>
                <w:szCs w:val="24"/>
                <w:shd w:val="clear" w:color="auto" w:fill="FFFFFF"/>
              </w:rPr>
            </w:pPr>
            <w:r w:rsidRPr="00083C2C">
              <w:rPr>
                <w:rFonts w:ascii="Times New Roman" w:hAnsi="Times New Roman" w:cs="Times New Roman"/>
                <w:sz w:val="24"/>
                <w:szCs w:val="24"/>
                <w:shd w:val="clear" w:color="auto" w:fill="FFFFFF"/>
              </w:rPr>
              <w:t>Реконструкция и переоборудование изношенных котельных и тепловых сетей социально значимых объектов.</w:t>
            </w:r>
          </w:p>
        </w:tc>
        <w:tc>
          <w:tcPr>
            <w:tcW w:w="1137" w:type="dxa"/>
            <w:tcBorders>
              <w:top w:val="single" w:sz="4" w:space="0" w:color="000000"/>
              <w:left w:val="single" w:sz="4" w:space="0" w:color="000000"/>
              <w:bottom w:val="single" w:sz="4" w:space="0" w:color="000000"/>
              <w:right w:val="single" w:sz="4" w:space="0" w:color="auto"/>
            </w:tcBorders>
            <w:shd w:val="clear" w:color="auto" w:fill="auto"/>
          </w:tcPr>
          <w:p w:rsidR="00083C2C" w:rsidRPr="00083C2C" w:rsidRDefault="00083C2C" w:rsidP="00063B22">
            <w:pPr>
              <w:spacing w:after="0"/>
              <w:rPr>
                <w:rFonts w:ascii="Times New Roman" w:hAnsi="Times New Roman" w:cs="Times New Roman"/>
                <w:sz w:val="24"/>
                <w:szCs w:val="24"/>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shd w:val="clear" w:color="auto" w:fill="auto"/>
            <w:hideMark/>
          </w:tcPr>
          <w:p w:rsidR="00083C2C" w:rsidRPr="00083C2C" w:rsidRDefault="00083C2C" w:rsidP="00063B22">
            <w:pPr>
              <w:pStyle w:val="a9"/>
              <w:snapToGrid w:val="0"/>
              <w:jc w:val="center"/>
              <w:rPr>
                <w:rFonts w:eastAsia="Times New Roman"/>
              </w:rPr>
            </w:pPr>
            <w:r w:rsidRPr="00083C2C">
              <w:rPr>
                <w:rFonts w:eastAsia="Times New Roman"/>
              </w:rPr>
              <w:t>4.3</w:t>
            </w:r>
          </w:p>
        </w:tc>
        <w:tc>
          <w:tcPr>
            <w:tcW w:w="6435" w:type="dxa"/>
            <w:tcBorders>
              <w:top w:val="single" w:sz="4" w:space="0" w:color="000000"/>
              <w:left w:val="single" w:sz="4" w:space="0" w:color="000000"/>
              <w:bottom w:val="single" w:sz="4" w:space="0" w:color="000000"/>
              <w:right w:val="nil"/>
            </w:tcBorders>
            <w:shd w:val="clear" w:color="auto" w:fill="auto"/>
            <w:hideMark/>
          </w:tcPr>
          <w:p w:rsidR="00083C2C" w:rsidRPr="00083C2C" w:rsidRDefault="00083C2C" w:rsidP="00063B22">
            <w:pPr>
              <w:snapToGrid w:val="0"/>
              <w:spacing w:after="0"/>
              <w:jc w:val="both"/>
              <w:rPr>
                <w:rFonts w:ascii="Times New Roman" w:hAnsi="Times New Roman" w:cs="Times New Roman"/>
                <w:sz w:val="24"/>
                <w:szCs w:val="24"/>
                <w:shd w:val="clear" w:color="auto" w:fill="FFFFFF"/>
              </w:rPr>
            </w:pPr>
            <w:r w:rsidRPr="00083C2C">
              <w:rPr>
                <w:rFonts w:ascii="Times New Roman" w:hAnsi="Times New Roman" w:cs="Times New Roman"/>
                <w:sz w:val="24"/>
                <w:szCs w:val="24"/>
                <w:shd w:val="clear" w:color="auto" w:fill="FFFFFF"/>
              </w:rPr>
              <w:t>Внедрение приборов и средств учёта и контроля расхода тепловой энергии и топлива.</w:t>
            </w:r>
          </w:p>
        </w:tc>
        <w:tc>
          <w:tcPr>
            <w:tcW w:w="1137" w:type="dxa"/>
            <w:tcBorders>
              <w:top w:val="single" w:sz="4" w:space="0" w:color="000000"/>
              <w:left w:val="single" w:sz="4" w:space="0" w:color="000000"/>
              <w:bottom w:val="single" w:sz="4" w:space="0" w:color="000000"/>
              <w:right w:val="single" w:sz="4" w:space="0" w:color="auto"/>
            </w:tcBorders>
            <w:shd w:val="clear" w:color="auto" w:fill="auto"/>
          </w:tcPr>
          <w:p w:rsidR="00083C2C" w:rsidRPr="00083C2C" w:rsidRDefault="00083C2C" w:rsidP="00063B22">
            <w:pPr>
              <w:spacing w:after="0"/>
              <w:rPr>
                <w:rFonts w:ascii="Times New Roman" w:hAnsi="Times New Roman" w:cs="Times New Roman"/>
                <w:sz w:val="24"/>
                <w:szCs w:val="24"/>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A74EBE" w:rsidTr="00083C2C">
        <w:trPr>
          <w:trHeight w:val="276"/>
          <w:jc w:val="center"/>
        </w:trPr>
        <w:tc>
          <w:tcPr>
            <w:tcW w:w="9276" w:type="dxa"/>
            <w:gridSpan w:val="4"/>
            <w:tcBorders>
              <w:top w:val="single" w:sz="4" w:space="0" w:color="000000"/>
              <w:left w:val="single" w:sz="4" w:space="0" w:color="000000"/>
              <w:bottom w:val="single" w:sz="4" w:space="0" w:color="000000"/>
              <w:right w:val="single" w:sz="4" w:space="0" w:color="000000"/>
            </w:tcBorders>
            <w:hideMark/>
          </w:tcPr>
          <w:p w:rsidR="00083C2C" w:rsidRPr="00083C2C" w:rsidRDefault="00083C2C" w:rsidP="00063B22">
            <w:pPr>
              <w:pStyle w:val="a9"/>
              <w:snapToGrid w:val="0"/>
              <w:jc w:val="both"/>
              <w:rPr>
                <w:rFonts w:eastAsia="Times New Roman"/>
                <w:b/>
                <w:highlight w:val="yellow"/>
              </w:rPr>
            </w:pPr>
            <w:r w:rsidRPr="00083C2C">
              <w:rPr>
                <w:rFonts w:eastAsia="Times New Roman"/>
                <w:b/>
              </w:rPr>
              <w:t>5.Электроснабжение</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hideMark/>
          </w:tcPr>
          <w:p w:rsidR="00083C2C" w:rsidRPr="00083C2C" w:rsidRDefault="00083C2C" w:rsidP="00063B22">
            <w:pPr>
              <w:pStyle w:val="a9"/>
              <w:snapToGrid w:val="0"/>
              <w:jc w:val="center"/>
              <w:rPr>
                <w:rFonts w:eastAsia="Times New Roman"/>
              </w:rPr>
            </w:pPr>
            <w:r w:rsidRPr="00083C2C">
              <w:rPr>
                <w:rFonts w:eastAsia="Times New Roman"/>
              </w:rPr>
              <w:t>5.1</w:t>
            </w:r>
          </w:p>
        </w:tc>
        <w:tc>
          <w:tcPr>
            <w:tcW w:w="6435" w:type="dxa"/>
            <w:tcBorders>
              <w:top w:val="single" w:sz="4" w:space="0" w:color="000000"/>
              <w:left w:val="single" w:sz="4" w:space="0" w:color="000000"/>
              <w:bottom w:val="single" w:sz="4" w:space="0" w:color="000000"/>
              <w:right w:val="nil"/>
            </w:tcBorders>
          </w:tcPr>
          <w:p w:rsidR="00083C2C" w:rsidRPr="00083C2C" w:rsidRDefault="00083C2C" w:rsidP="00063B22">
            <w:pPr>
              <w:shd w:val="clear" w:color="auto" w:fill="FFFFFF"/>
              <w:autoSpaceDE w:val="0"/>
              <w:snapToGrid w:val="0"/>
              <w:spacing w:after="0"/>
              <w:jc w:val="both"/>
              <w:rPr>
                <w:rFonts w:ascii="Times New Roman" w:eastAsia="Arial" w:hAnsi="Times New Roman" w:cs="Times New Roman"/>
                <w:sz w:val="24"/>
                <w:szCs w:val="24"/>
                <w:shd w:val="clear" w:color="auto" w:fill="FFFFFF"/>
              </w:rPr>
            </w:pPr>
            <w:r w:rsidRPr="00083C2C">
              <w:rPr>
                <w:rFonts w:ascii="Times New Roman" w:eastAsia="Arial" w:hAnsi="Times New Roman" w:cs="Times New Roman"/>
                <w:sz w:val="24"/>
                <w:szCs w:val="24"/>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spacing w:after="0"/>
              <w:rPr>
                <w:rFonts w:ascii="Times New Roman" w:hAnsi="Times New Roman" w:cs="Times New Roman"/>
                <w:sz w:val="24"/>
                <w:szCs w:val="24"/>
                <w:highlight w:val="yellow"/>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highlight w:val="yellow"/>
              </w:rPr>
            </w:pPr>
            <w:r w:rsidRPr="00083C2C">
              <w:rPr>
                <w:rFonts w:ascii="Times New Roman" w:hAnsi="Times New Roman" w:cs="Times New Roman"/>
                <w:sz w:val="24"/>
                <w:szCs w:val="24"/>
              </w:rPr>
              <w:t>+</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063B22">
            <w:pPr>
              <w:pStyle w:val="a9"/>
              <w:snapToGrid w:val="0"/>
              <w:jc w:val="center"/>
              <w:rPr>
                <w:rFonts w:eastAsia="Times New Roman"/>
              </w:rPr>
            </w:pPr>
            <w:r w:rsidRPr="00083C2C">
              <w:rPr>
                <w:rFonts w:eastAsia="Times New Roman"/>
              </w:rPr>
              <w:t>5.2</w:t>
            </w:r>
          </w:p>
        </w:tc>
        <w:tc>
          <w:tcPr>
            <w:tcW w:w="6435" w:type="dxa"/>
            <w:tcBorders>
              <w:top w:val="single" w:sz="4" w:space="0" w:color="000000"/>
              <w:left w:val="single" w:sz="4" w:space="0" w:color="000000"/>
              <w:bottom w:val="single" w:sz="4" w:space="0" w:color="000000"/>
              <w:right w:val="nil"/>
            </w:tcBorders>
          </w:tcPr>
          <w:p w:rsidR="00083C2C" w:rsidRPr="00083C2C" w:rsidRDefault="00083C2C" w:rsidP="00063B22">
            <w:pPr>
              <w:shd w:val="clear" w:color="auto" w:fill="FFFFFF"/>
              <w:autoSpaceDE w:val="0"/>
              <w:snapToGrid w:val="0"/>
              <w:spacing w:after="0"/>
              <w:jc w:val="both"/>
              <w:rPr>
                <w:rFonts w:ascii="Times New Roman" w:eastAsia="Arial" w:hAnsi="Times New Roman" w:cs="Times New Roman"/>
                <w:sz w:val="24"/>
                <w:szCs w:val="24"/>
                <w:shd w:val="clear" w:color="auto" w:fill="FFFFFF"/>
              </w:rPr>
            </w:pPr>
            <w:r w:rsidRPr="00083C2C">
              <w:rPr>
                <w:rFonts w:ascii="Times New Roman" w:eastAsia="Arial" w:hAnsi="Times New Roman" w:cs="Times New Roman"/>
                <w:sz w:val="24"/>
                <w:szCs w:val="24"/>
                <w:shd w:val="clear" w:color="auto" w:fill="FFFFFF"/>
              </w:rPr>
              <w:t>Реконструкция уличного освещения и увеличение точек освещения.</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spacing w:after="0"/>
              <w:rPr>
                <w:rFonts w:ascii="Times New Roman" w:hAnsi="Times New Roman" w:cs="Times New Roman"/>
                <w:sz w:val="24"/>
                <w:szCs w:val="24"/>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rPr>
            </w:pPr>
            <w:r w:rsidRPr="00083C2C">
              <w:rPr>
                <w:rFonts w:ascii="Times New Roman" w:hAnsi="Times New Roman" w:cs="Times New Roman"/>
                <w:sz w:val="24"/>
                <w:szCs w:val="24"/>
              </w:rPr>
              <w:t>+</w:t>
            </w:r>
          </w:p>
        </w:tc>
      </w:tr>
      <w:tr w:rsidR="00083C2C" w:rsidRPr="00A74EBE" w:rsidTr="00083C2C">
        <w:trPr>
          <w:trHeight w:val="276"/>
          <w:jc w:val="center"/>
        </w:trPr>
        <w:tc>
          <w:tcPr>
            <w:tcW w:w="568" w:type="dxa"/>
            <w:tcBorders>
              <w:top w:val="single" w:sz="4" w:space="0" w:color="000000"/>
              <w:left w:val="single" w:sz="4" w:space="0" w:color="000000"/>
              <w:bottom w:val="single" w:sz="4" w:space="0" w:color="000000"/>
              <w:right w:val="nil"/>
            </w:tcBorders>
          </w:tcPr>
          <w:p w:rsidR="00083C2C" w:rsidRPr="00083C2C" w:rsidRDefault="00083C2C" w:rsidP="00063B22">
            <w:pPr>
              <w:pStyle w:val="a9"/>
              <w:snapToGrid w:val="0"/>
              <w:jc w:val="center"/>
              <w:rPr>
                <w:rFonts w:eastAsia="Times New Roman"/>
              </w:rPr>
            </w:pPr>
            <w:r w:rsidRPr="00083C2C">
              <w:rPr>
                <w:rFonts w:eastAsia="Times New Roman"/>
              </w:rPr>
              <w:t>5.3</w:t>
            </w:r>
          </w:p>
        </w:tc>
        <w:tc>
          <w:tcPr>
            <w:tcW w:w="6435" w:type="dxa"/>
            <w:tcBorders>
              <w:top w:val="single" w:sz="4" w:space="0" w:color="000000"/>
              <w:left w:val="single" w:sz="4" w:space="0" w:color="000000"/>
              <w:bottom w:val="single" w:sz="4" w:space="0" w:color="000000"/>
              <w:right w:val="nil"/>
            </w:tcBorders>
          </w:tcPr>
          <w:p w:rsidR="00083C2C" w:rsidRPr="00083C2C" w:rsidRDefault="00083C2C" w:rsidP="00063B22">
            <w:pPr>
              <w:tabs>
                <w:tab w:val="left" w:pos="1140"/>
              </w:tabs>
              <w:snapToGrid w:val="0"/>
              <w:spacing w:after="0"/>
              <w:jc w:val="both"/>
              <w:rPr>
                <w:rFonts w:ascii="Times New Roman" w:hAnsi="Times New Roman" w:cs="Times New Roman"/>
                <w:sz w:val="24"/>
                <w:szCs w:val="24"/>
              </w:rPr>
            </w:pPr>
            <w:r w:rsidRPr="00083C2C">
              <w:rPr>
                <w:rFonts w:ascii="Times New Roman" w:hAnsi="Times New Roman" w:cs="Times New Roman"/>
                <w:sz w:val="24"/>
                <w:szCs w:val="24"/>
              </w:rPr>
              <w:t>Строительство объектов электроснабжения для вновь возводимых объектов социального и культурно-бытового назначения.</w:t>
            </w:r>
          </w:p>
        </w:tc>
        <w:tc>
          <w:tcPr>
            <w:tcW w:w="1137" w:type="dxa"/>
            <w:tcBorders>
              <w:top w:val="single" w:sz="4" w:space="0" w:color="000000"/>
              <w:left w:val="single" w:sz="4" w:space="0" w:color="000000"/>
              <w:bottom w:val="single" w:sz="4" w:space="0" w:color="000000"/>
              <w:right w:val="single" w:sz="4" w:space="0" w:color="auto"/>
            </w:tcBorders>
          </w:tcPr>
          <w:p w:rsidR="00083C2C" w:rsidRPr="00083C2C" w:rsidRDefault="00083C2C" w:rsidP="00063B22">
            <w:pPr>
              <w:spacing w:after="0"/>
              <w:rPr>
                <w:rFonts w:ascii="Times New Roman" w:hAnsi="Times New Roman" w:cs="Times New Roman"/>
                <w:sz w:val="24"/>
                <w:szCs w:val="24"/>
              </w:rPr>
            </w:pPr>
          </w:p>
        </w:tc>
        <w:tc>
          <w:tcPr>
            <w:tcW w:w="11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83C2C" w:rsidRPr="00083C2C" w:rsidRDefault="00083C2C" w:rsidP="00063B22">
            <w:pPr>
              <w:spacing w:after="0"/>
              <w:jc w:val="center"/>
              <w:rPr>
                <w:rFonts w:ascii="Times New Roman" w:hAnsi="Times New Roman" w:cs="Times New Roman"/>
                <w:sz w:val="24"/>
                <w:szCs w:val="24"/>
              </w:rPr>
            </w:pPr>
            <w:r w:rsidRPr="00083C2C">
              <w:rPr>
                <w:rFonts w:ascii="Times New Roman" w:hAnsi="Times New Roman" w:cs="Times New Roman"/>
                <w:sz w:val="24"/>
                <w:szCs w:val="24"/>
              </w:rPr>
              <w:t>+</w:t>
            </w:r>
          </w:p>
        </w:tc>
      </w:tr>
    </w:tbl>
    <w:p w:rsidR="0023694B" w:rsidRDefault="0008238D" w:rsidP="001572AB">
      <w:pPr>
        <w:tabs>
          <w:tab w:val="left" w:pos="0"/>
        </w:tabs>
        <w:autoSpaceDE w:val="0"/>
        <w:spacing w:after="0"/>
        <w:ind w:firstLine="426"/>
        <w:jc w:val="both"/>
        <w:rPr>
          <w:rFonts w:ascii="Times New Roman" w:hAnsi="Times New Roman" w:cs="Times New Roman"/>
          <w:i/>
          <w:sz w:val="24"/>
          <w:szCs w:val="24"/>
        </w:rPr>
      </w:pPr>
      <w:r w:rsidRPr="0012431C">
        <w:rPr>
          <w:rFonts w:ascii="Times New Roman" w:eastAsia="TimesNewRomanPS-BoldItalicMT" w:hAnsi="Times New Roman" w:cs="Times New Roman"/>
          <w:i/>
          <w:spacing w:val="-10"/>
          <w:sz w:val="24"/>
          <w:szCs w:val="24"/>
        </w:rPr>
        <w:t xml:space="preserve">Места размещения объектов инженерной инфраструктуры </w:t>
      </w:r>
      <w:r w:rsidR="009C0D29" w:rsidRPr="0012431C">
        <w:rPr>
          <w:rFonts w:ascii="Times New Roman" w:eastAsia="TimesNewRomanPS-BoldItalicMT" w:hAnsi="Times New Roman" w:cs="Times New Roman"/>
          <w:i/>
          <w:spacing w:val="-10"/>
          <w:sz w:val="24"/>
          <w:szCs w:val="24"/>
        </w:rPr>
        <w:t>отображены</w:t>
      </w:r>
      <w:r w:rsidR="00C269DA" w:rsidRPr="0012431C">
        <w:rPr>
          <w:rFonts w:ascii="Times New Roman" w:eastAsia="TimesNewRomanPS-BoldItalicMT" w:hAnsi="Times New Roman" w:cs="Times New Roman"/>
          <w:i/>
          <w:spacing w:val="-10"/>
          <w:sz w:val="24"/>
          <w:szCs w:val="24"/>
        </w:rPr>
        <w:t>в графических материалах</w:t>
      </w:r>
      <w:r w:rsidR="00F75EF3" w:rsidRPr="0012431C">
        <w:rPr>
          <w:rFonts w:ascii="Times New Roman" w:eastAsia="TimesNewRomanPS-BoldItalicMT" w:hAnsi="Times New Roman" w:cs="Times New Roman"/>
          <w:i/>
          <w:spacing w:val="-10"/>
          <w:sz w:val="24"/>
          <w:szCs w:val="24"/>
        </w:rPr>
        <w:t xml:space="preserve"> на</w:t>
      </w:r>
      <w:r w:rsidR="004D4CAE">
        <w:rPr>
          <w:rFonts w:ascii="Times New Roman" w:eastAsia="TimesNewRomanPS-BoldItalicMT" w:hAnsi="Times New Roman" w:cs="Times New Roman"/>
          <w:i/>
          <w:spacing w:val="-10"/>
          <w:sz w:val="24"/>
          <w:szCs w:val="24"/>
        </w:rPr>
        <w:t xml:space="preserve"> «Карте п</w:t>
      </w:r>
      <w:r w:rsidR="009C0D29" w:rsidRPr="0012431C">
        <w:rPr>
          <w:rFonts w:ascii="Times New Roman" w:eastAsia="TimesNewRomanPS-BoldItalicMT" w:hAnsi="Times New Roman" w:cs="Times New Roman"/>
          <w:i/>
          <w:spacing w:val="-10"/>
          <w:sz w:val="24"/>
          <w:szCs w:val="24"/>
        </w:rPr>
        <w:t>ланируемого</w:t>
      </w:r>
      <w:r w:rsidR="00F75EF3" w:rsidRPr="0012431C">
        <w:rPr>
          <w:rFonts w:ascii="Times New Roman" w:eastAsia="TimesNewRomanPS-BoldItalicMT" w:hAnsi="Times New Roman" w:cs="Times New Roman"/>
          <w:i/>
          <w:spacing w:val="-10"/>
          <w:sz w:val="24"/>
          <w:szCs w:val="24"/>
        </w:rPr>
        <w:t xml:space="preserve"> раз</w:t>
      </w:r>
      <w:r w:rsidR="004D4CAE">
        <w:rPr>
          <w:rFonts w:ascii="Times New Roman" w:eastAsia="TimesNewRomanPS-BoldItalicMT" w:hAnsi="Times New Roman" w:cs="Times New Roman"/>
          <w:i/>
          <w:spacing w:val="-10"/>
          <w:sz w:val="24"/>
          <w:szCs w:val="24"/>
        </w:rPr>
        <w:t>мещения</w:t>
      </w:r>
      <w:r w:rsidR="009C0D29" w:rsidRPr="0012431C">
        <w:rPr>
          <w:rFonts w:ascii="Times New Roman" w:eastAsia="TimesNewRomanPS-BoldItalicMT" w:hAnsi="Times New Roman" w:cs="Times New Roman"/>
          <w:i/>
          <w:spacing w:val="-10"/>
          <w:sz w:val="24"/>
          <w:szCs w:val="24"/>
        </w:rPr>
        <w:t xml:space="preserve">объектов </w:t>
      </w:r>
      <w:r w:rsidR="00F75EF3" w:rsidRPr="0012431C">
        <w:rPr>
          <w:rFonts w:ascii="Times New Roman" w:eastAsia="TimesNewRomanPS-BoldItalicMT" w:hAnsi="Times New Roman" w:cs="Times New Roman"/>
          <w:i/>
          <w:spacing w:val="-10"/>
          <w:sz w:val="24"/>
          <w:szCs w:val="24"/>
        </w:rPr>
        <w:t>инженерной инфраструктуры</w:t>
      </w:r>
      <w:r w:rsidR="004D4CAE">
        <w:rPr>
          <w:rFonts w:ascii="Times New Roman" w:eastAsia="TimesNewRomanPS-BoldItalicMT" w:hAnsi="Times New Roman" w:cs="Times New Roman"/>
          <w:i/>
          <w:spacing w:val="-10"/>
          <w:sz w:val="24"/>
          <w:szCs w:val="24"/>
        </w:rPr>
        <w:t xml:space="preserve">» и </w:t>
      </w:r>
      <w:r w:rsidR="004D4CAE" w:rsidRPr="009B0F11">
        <w:rPr>
          <w:rFonts w:ascii="Times New Roman" w:hAnsi="Times New Roman" w:cs="Times New Roman"/>
          <w:i/>
          <w:sz w:val="24"/>
          <w:szCs w:val="24"/>
        </w:rPr>
        <w:t>на «Карте планируемого размещения объектов капитального строительства местного значения».</w:t>
      </w:r>
      <w:bookmarkStart w:id="37" w:name="_Toc454781556"/>
      <w:bookmarkStart w:id="38" w:name="_Toc64298787"/>
    </w:p>
    <w:p w:rsidR="00564EFB" w:rsidRDefault="00564EFB" w:rsidP="001572AB">
      <w:pPr>
        <w:tabs>
          <w:tab w:val="left" w:pos="0"/>
        </w:tabs>
        <w:autoSpaceDE w:val="0"/>
        <w:spacing w:after="0"/>
        <w:ind w:firstLine="426"/>
        <w:jc w:val="both"/>
        <w:rPr>
          <w:rFonts w:ascii="Times New Roman" w:eastAsia="TimesNewRomanPS-BoldItalicMT" w:hAnsi="Times New Roman" w:cs="Times New Roman"/>
          <w:i/>
          <w:spacing w:val="-10"/>
          <w:sz w:val="24"/>
          <w:szCs w:val="24"/>
        </w:rPr>
      </w:pPr>
    </w:p>
    <w:p w:rsidR="00C269DA" w:rsidRDefault="00C269DA" w:rsidP="0040410B">
      <w:pPr>
        <w:pStyle w:val="3"/>
        <w:numPr>
          <w:ilvl w:val="2"/>
          <w:numId w:val="13"/>
        </w:numPr>
        <w:ind w:left="0" w:firstLine="0"/>
        <w:jc w:val="center"/>
        <w:rPr>
          <w:rFonts w:ascii="Times New Roman" w:hAnsi="Times New Roman" w:cs="Times New Roman"/>
          <w:b/>
          <w:i/>
          <w:color w:val="auto"/>
        </w:rPr>
      </w:pPr>
      <w:bookmarkStart w:id="39" w:name="_Toc78534253"/>
      <w:r w:rsidRPr="008A766A">
        <w:rPr>
          <w:rFonts w:ascii="Times New Roman" w:hAnsi="Times New Roman" w:cs="Times New Roman"/>
          <w:b/>
          <w:i/>
          <w:color w:val="auto"/>
        </w:rPr>
        <w:t xml:space="preserve">Мероприятия по обеспечению территории </w:t>
      </w:r>
      <w:r w:rsidR="00805A6C">
        <w:rPr>
          <w:rFonts w:ascii="Times New Roman" w:hAnsi="Times New Roman" w:cs="Times New Roman"/>
          <w:b/>
          <w:i/>
          <w:color w:val="auto"/>
        </w:rPr>
        <w:t xml:space="preserve">Радченского </w:t>
      </w:r>
      <w:r w:rsidR="009C0D29" w:rsidRPr="008A766A">
        <w:rPr>
          <w:rFonts w:ascii="Times New Roman" w:hAnsi="Times New Roman" w:cs="Times New Roman"/>
          <w:b/>
          <w:i/>
          <w:color w:val="auto"/>
        </w:rPr>
        <w:t xml:space="preserve">сельского поселения </w:t>
      </w:r>
      <w:r w:rsidRPr="008A766A">
        <w:rPr>
          <w:rFonts w:ascii="Times New Roman" w:hAnsi="Times New Roman" w:cs="Times New Roman"/>
          <w:b/>
          <w:i/>
          <w:color w:val="auto"/>
        </w:rPr>
        <w:t>объектами транспортной инфраструктуры</w:t>
      </w:r>
      <w:bookmarkEnd w:id="37"/>
      <w:bookmarkEnd w:id="38"/>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6220"/>
        <w:gridCol w:w="2687"/>
      </w:tblGrid>
      <w:tr w:rsidR="00083C2C" w:rsidRPr="00F162D0" w:rsidTr="00176BFD">
        <w:trPr>
          <w:trHeight w:val="675"/>
        </w:trPr>
        <w:tc>
          <w:tcPr>
            <w:tcW w:w="665" w:type="dxa"/>
            <w:tcBorders>
              <w:bottom w:val="single" w:sz="4" w:space="0" w:color="auto"/>
            </w:tcBorders>
            <w:shd w:val="clear" w:color="auto" w:fill="D9D9D9"/>
          </w:tcPr>
          <w:p w:rsidR="00083C2C" w:rsidRPr="00083C2C" w:rsidRDefault="00083C2C" w:rsidP="00176BFD">
            <w:pPr>
              <w:rPr>
                <w:rFonts w:ascii="Times New Roman" w:hAnsi="Times New Roman" w:cs="Times New Roman"/>
                <w:b/>
                <w:sz w:val="24"/>
                <w:szCs w:val="24"/>
              </w:rPr>
            </w:pPr>
            <w:bookmarkStart w:id="40" w:name="_Toc454781557"/>
            <w:bookmarkStart w:id="41" w:name="_Toc64298788"/>
            <w:r w:rsidRPr="00083C2C">
              <w:rPr>
                <w:rFonts w:ascii="Times New Roman" w:hAnsi="Times New Roman" w:cs="Times New Roman"/>
                <w:b/>
                <w:sz w:val="24"/>
                <w:szCs w:val="24"/>
              </w:rPr>
              <w:t>№ п/п</w:t>
            </w:r>
          </w:p>
        </w:tc>
        <w:tc>
          <w:tcPr>
            <w:tcW w:w="6220" w:type="dxa"/>
            <w:tcBorders>
              <w:bottom w:val="single" w:sz="4" w:space="0" w:color="auto"/>
            </w:tcBorders>
            <w:shd w:val="clear" w:color="auto" w:fill="D9D9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Наименование мероприятия</w:t>
            </w:r>
          </w:p>
        </w:tc>
        <w:tc>
          <w:tcPr>
            <w:tcW w:w="2687" w:type="dxa"/>
            <w:tcBorders>
              <w:bottom w:val="single" w:sz="4" w:space="0" w:color="auto"/>
            </w:tcBorders>
            <w:shd w:val="clear" w:color="auto" w:fill="D9D9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Сроки реализации</w:t>
            </w:r>
          </w:p>
        </w:tc>
      </w:tr>
      <w:tr w:rsidR="00083C2C" w:rsidRPr="00F162D0" w:rsidTr="00176BFD">
        <w:trPr>
          <w:trHeight w:val="885"/>
        </w:trPr>
        <w:tc>
          <w:tcPr>
            <w:tcW w:w="665" w:type="dxa"/>
            <w:tcBorders>
              <w:bottom w:val="single" w:sz="4" w:space="0" w:color="auto"/>
            </w:tcBorders>
            <w:vAlign w:val="center"/>
          </w:tcPr>
          <w:p w:rsidR="00083C2C" w:rsidRPr="00083C2C" w:rsidRDefault="00083C2C" w:rsidP="00083C2C">
            <w:pPr>
              <w:spacing w:after="0"/>
              <w:jc w:val="center"/>
              <w:rPr>
                <w:rFonts w:ascii="Times New Roman" w:hAnsi="Times New Roman" w:cs="Times New Roman"/>
                <w:b/>
                <w:sz w:val="24"/>
                <w:szCs w:val="24"/>
              </w:rPr>
            </w:pPr>
            <w:r w:rsidRPr="00083C2C">
              <w:rPr>
                <w:rFonts w:ascii="Times New Roman" w:hAnsi="Times New Roman" w:cs="Times New Roman"/>
                <w:b/>
                <w:sz w:val="24"/>
                <w:szCs w:val="24"/>
              </w:rPr>
              <w:t>1</w:t>
            </w:r>
          </w:p>
        </w:tc>
        <w:tc>
          <w:tcPr>
            <w:tcW w:w="6220" w:type="dxa"/>
            <w:tcBorders>
              <w:bottom w:val="single" w:sz="4" w:space="0" w:color="auto"/>
            </w:tcBorders>
          </w:tcPr>
          <w:p w:rsidR="00083C2C" w:rsidRPr="00083C2C" w:rsidRDefault="00083C2C" w:rsidP="00083C2C">
            <w:pPr>
              <w:spacing w:after="0"/>
              <w:jc w:val="both"/>
              <w:rPr>
                <w:rFonts w:ascii="Times New Roman" w:hAnsi="Times New Roman" w:cs="Times New Roman"/>
                <w:sz w:val="24"/>
                <w:szCs w:val="24"/>
              </w:rPr>
            </w:pPr>
            <w:r w:rsidRPr="00083C2C">
              <w:rPr>
                <w:rFonts w:ascii="Times New Roman" w:hAnsi="Times New Roman" w:cs="Times New Roman"/>
                <w:sz w:val="24"/>
                <w:szCs w:val="24"/>
              </w:rPr>
              <w:t>Устройство автомобильных дорог с асфальтовым покрытием на улицах населенных пунктов Радченского сельского поселения, не имеющих твердого покрытия.</w:t>
            </w:r>
          </w:p>
        </w:tc>
        <w:tc>
          <w:tcPr>
            <w:tcW w:w="2687" w:type="dxa"/>
            <w:tcBorders>
              <w:bottom w:val="single" w:sz="4" w:space="0" w:color="auto"/>
            </w:tcBorders>
          </w:tcPr>
          <w:p w:rsidR="00083C2C" w:rsidRPr="00083C2C" w:rsidRDefault="00083C2C" w:rsidP="00083C2C">
            <w:pPr>
              <w:spacing w:after="0"/>
              <w:jc w:val="center"/>
              <w:rPr>
                <w:rFonts w:ascii="Times New Roman" w:hAnsi="Times New Roman" w:cs="Times New Roman"/>
                <w:sz w:val="24"/>
                <w:szCs w:val="24"/>
              </w:rPr>
            </w:pPr>
            <w:r w:rsidRPr="00083C2C">
              <w:rPr>
                <w:rFonts w:ascii="Times New Roman" w:hAnsi="Times New Roman" w:cs="Times New Roman"/>
                <w:sz w:val="24"/>
                <w:szCs w:val="24"/>
              </w:rPr>
              <w:t>I очередь – Расчётный срок</w:t>
            </w:r>
          </w:p>
        </w:tc>
      </w:tr>
      <w:tr w:rsidR="00083C2C" w:rsidRPr="008B26FC" w:rsidTr="00176BFD">
        <w:trPr>
          <w:trHeight w:val="735"/>
        </w:trPr>
        <w:tc>
          <w:tcPr>
            <w:tcW w:w="665" w:type="dxa"/>
            <w:shd w:val="clear" w:color="auto" w:fill="auto"/>
            <w:vAlign w:val="center"/>
          </w:tcPr>
          <w:p w:rsidR="00083C2C" w:rsidRPr="00083C2C" w:rsidRDefault="00083C2C" w:rsidP="00083C2C">
            <w:pPr>
              <w:spacing w:after="0"/>
              <w:jc w:val="center"/>
              <w:rPr>
                <w:rFonts w:ascii="Times New Roman" w:hAnsi="Times New Roman" w:cs="Times New Roman"/>
                <w:b/>
                <w:sz w:val="24"/>
                <w:szCs w:val="24"/>
                <w:highlight w:val="yellow"/>
              </w:rPr>
            </w:pPr>
            <w:r w:rsidRPr="00083C2C">
              <w:rPr>
                <w:rFonts w:ascii="Times New Roman" w:hAnsi="Times New Roman" w:cs="Times New Roman"/>
                <w:b/>
                <w:sz w:val="24"/>
                <w:szCs w:val="24"/>
              </w:rPr>
              <w:t>2</w:t>
            </w:r>
          </w:p>
        </w:tc>
        <w:tc>
          <w:tcPr>
            <w:tcW w:w="6220" w:type="dxa"/>
          </w:tcPr>
          <w:p w:rsidR="00083C2C" w:rsidRPr="00083C2C" w:rsidRDefault="00083C2C" w:rsidP="00083C2C">
            <w:pPr>
              <w:autoSpaceDE w:val="0"/>
              <w:autoSpaceDN w:val="0"/>
              <w:adjustRightInd w:val="0"/>
              <w:spacing w:after="0"/>
              <w:jc w:val="both"/>
              <w:rPr>
                <w:rFonts w:ascii="Times New Roman" w:hAnsi="Times New Roman" w:cs="Times New Roman"/>
                <w:sz w:val="24"/>
                <w:szCs w:val="24"/>
              </w:rPr>
            </w:pPr>
            <w:r w:rsidRPr="00083C2C">
              <w:rPr>
                <w:rFonts w:ascii="Times New Roman" w:hAnsi="Times New Roman" w:cs="Times New Roman"/>
                <w:sz w:val="24"/>
                <w:szCs w:val="24"/>
              </w:rPr>
              <w:t xml:space="preserve">Ремонт автомобильных дорог по улицам: </w:t>
            </w:r>
          </w:p>
          <w:p w:rsidR="00352A67" w:rsidRDefault="00083C2C" w:rsidP="00083C2C">
            <w:pPr>
              <w:autoSpaceDE w:val="0"/>
              <w:autoSpaceDN w:val="0"/>
              <w:adjustRightInd w:val="0"/>
              <w:spacing w:after="0"/>
              <w:jc w:val="both"/>
              <w:rPr>
                <w:rFonts w:ascii="Times New Roman" w:hAnsi="Times New Roman" w:cs="Times New Roman"/>
                <w:sz w:val="24"/>
                <w:szCs w:val="24"/>
              </w:rPr>
            </w:pPr>
            <w:r w:rsidRPr="00083C2C">
              <w:rPr>
                <w:rFonts w:ascii="Times New Roman" w:hAnsi="Times New Roman" w:cs="Times New Roman"/>
                <w:sz w:val="24"/>
                <w:szCs w:val="24"/>
              </w:rPr>
              <w:t xml:space="preserve">- с. Радченское (ул. Демьяна Бедного, ул. Горького, пер. Школьный, ул. Малаховского, ул. Водопьянов, пер. Шевченко, ул.Пугачева ул. Карла Маркса пер. Чехова пер. Островского, ул. Пролетарская ул. Буденного ул. </w:t>
            </w:r>
            <w:r w:rsidRPr="00083C2C">
              <w:rPr>
                <w:rFonts w:ascii="Times New Roman" w:hAnsi="Times New Roman" w:cs="Times New Roman"/>
                <w:sz w:val="24"/>
                <w:szCs w:val="24"/>
              </w:rPr>
              <w:lastRenderedPageBreak/>
              <w:t>Володарского, пер. Пушкина, ул.Мира ул. Чапаева пер.Нагорный пер. Транспортный пер. Тенистый ул. 50лет Победы);</w:t>
            </w:r>
          </w:p>
          <w:p w:rsidR="00083C2C" w:rsidRPr="00083C2C" w:rsidRDefault="00083C2C" w:rsidP="00083C2C">
            <w:pPr>
              <w:autoSpaceDE w:val="0"/>
              <w:autoSpaceDN w:val="0"/>
              <w:adjustRightInd w:val="0"/>
              <w:spacing w:after="0"/>
              <w:jc w:val="both"/>
              <w:rPr>
                <w:rFonts w:ascii="Times New Roman" w:hAnsi="Times New Roman" w:cs="Times New Roman"/>
                <w:sz w:val="24"/>
                <w:szCs w:val="24"/>
              </w:rPr>
            </w:pPr>
            <w:r w:rsidRPr="00083C2C">
              <w:rPr>
                <w:rFonts w:ascii="Times New Roman" w:hAnsi="Times New Roman" w:cs="Times New Roman"/>
                <w:sz w:val="24"/>
                <w:szCs w:val="24"/>
              </w:rPr>
              <w:t>- с.Криница (ул. Октябрьская, ул. Первомайская, пер.Первомайский, ул.Мира, ул. Советская, ул. Криничная, пер. Садовый, пер. Кленовой, пер.Рабочий);</w:t>
            </w:r>
          </w:p>
          <w:p w:rsidR="00083C2C" w:rsidRPr="00083C2C" w:rsidRDefault="00083C2C" w:rsidP="00083C2C">
            <w:pPr>
              <w:autoSpaceDE w:val="0"/>
              <w:autoSpaceDN w:val="0"/>
              <w:adjustRightInd w:val="0"/>
              <w:spacing w:after="0"/>
              <w:jc w:val="both"/>
              <w:rPr>
                <w:rFonts w:ascii="Times New Roman" w:hAnsi="Times New Roman" w:cs="Times New Roman"/>
                <w:sz w:val="24"/>
                <w:szCs w:val="24"/>
              </w:rPr>
            </w:pPr>
            <w:r w:rsidRPr="00083C2C">
              <w:rPr>
                <w:rFonts w:ascii="Times New Roman" w:hAnsi="Times New Roman" w:cs="Times New Roman"/>
                <w:iCs/>
                <w:sz w:val="24"/>
                <w:szCs w:val="24"/>
              </w:rPr>
              <w:t xml:space="preserve">- </w:t>
            </w:r>
            <w:r w:rsidRPr="00083C2C">
              <w:rPr>
                <w:rFonts w:ascii="Times New Roman" w:hAnsi="Times New Roman" w:cs="Times New Roman"/>
                <w:sz w:val="24"/>
                <w:szCs w:val="24"/>
              </w:rPr>
              <w:t>х. Дядин (ул. Луговая, ул. Пионерская, пер.Октябрьский, ул. Первомайская, пер. Советский, пер. Рабочий);</w:t>
            </w:r>
          </w:p>
          <w:p w:rsidR="00083C2C" w:rsidRPr="00083C2C" w:rsidRDefault="00083C2C" w:rsidP="00083C2C">
            <w:pPr>
              <w:autoSpaceDE w:val="0"/>
              <w:autoSpaceDN w:val="0"/>
              <w:adjustRightInd w:val="0"/>
              <w:spacing w:after="0"/>
              <w:jc w:val="both"/>
              <w:rPr>
                <w:rFonts w:ascii="Times New Roman" w:hAnsi="Times New Roman" w:cs="Times New Roman"/>
                <w:sz w:val="24"/>
                <w:szCs w:val="24"/>
              </w:rPr>
            </w:pPr>
            <w:r w:rsidRPr="00083C2C">
              <w:rPr>
                <w:rFonts w:ascii="Times New Roman" w:hAnsi="Times New Roman" w:cs="Times New Roman"/>
                <w:sz w:val="24"/>
                <w:szCs w:val="24"/>
              </w:rPr>
              <w:t xml:space="preserve">- х. Кравцово (ул. Мира, ул. Школьная, пер. Нагорный, пер.Степной), </w:t>
            </w:r>
          </w:p>
          <w:p w:rsidR="00083C2C" w:rsidRPr="00083C2C" w:rsidRDefault="00083C2C" w:rsidP="00083C2C">
            <w:pPr>
              <w:autoSpaceDE w:val="0"/>
              <w:autoSpaceDN w:val="0"/>
              <w:adjustRightInd w:val="0"/>
              <w:spacing w:after="0"/>
              <w:jc w:val="both"/>
              <w:rPr>
                <w:rFonts w:ascii="Times New Roman" w:hAnsi="Times New Roman" w:cs="Times New Roman"/>
                <w:iCs/>
                <w:sz w:val="24"/>
                <w:szCs w:val="24"/>
                <w:highlight w:val="yellow"/>
              </w:rPr>
            </w:pPr>
            <w:r w:rsidRPr="00083C2C">
              <w:rPr>
                <w:rFonts w:ascii="Times New Roman" w:hAnsi="Times New Roman" w:cs="Times New Roman"/>
                <w:sz w:val="24"/>
                <w:szCs w:val="24"/>
              </w:rPr>
              <w:t xml:space="preserve"> - х. Травкино (ул. Парковая, ул. Луговая, пер.Советский)</w:t>
            </w:r>
          </w:p>
        </w:tc>
        <w:tc>
          <w:tcPr>
            <w:tcW w:w="2687" w:type="dxa"/>
          </w:tcPr>
          <w:p w:rsidR="00083C2C" w:rsidRPr="00083C2C" w:rsidRDefault="00083C2C" w:rsidP="00083C2C">
            <w:pPr>
              <w:spacing w:after="0"/>
              <w:jc w:val="center"/>
              <w:rPr>
                <w:rFonts w:ascii="Times New Roman" w:hAnsi="Times New Roman" w:cs="Times New Roman"/>
                <w:sz w:val="24"/>
                <w:szCs w:val="24"/>
                <w:highlight w:val="yellow"/>
              </w:rPr>
            </w:pPr>
            <w:r w:rsidRPr="00083C2C">
              <w:rPr>
                <w:rFonts w:ascii="Times New Roman" w:hAnsi="Times New Roman" w:cs="Times New Roman"/>
                <w:sz w:val="24"/>
                <w:szCs w:val="24"/>
              </w:rPr>
              <w:lastRenderedPageBreak/>
              <w:t>I очередь – Расчётный срок</w:t>
            </w:r>
          </w:p>
        </w:tc>
      </w:tr>
      <w:tr w:rsidR="00083C2C" w:rsidRPr="00B51BCA" w:rsidTr="00176BFD">
        <w:trPr>
          <w:trHeight w:val="735"/>
        </w:trPr>
        <w:tc>
          <w:tcPr>
            <w:tcW w:w="665" w:type="dxa"/>
            <w:vAlign w:val="center"/>
          </w:tcPr>
          <w:p w:rsidR="00083C2C" w:rsidRPr="00083C2C" w:rsidRDefault="00083C2C" w:rsidP="00083C2C">
            <w:pPr>
              <w:spacing w:after="0"/>
              <w:jc w:val="center"/>
              <w:rPr>
                <w:rFonts w:ascii="Times New Roman" w:hAnsi="Times New Roman" w:cs="Times New Roman"/>
                <w:b/>
                <w:sz w:val="24"/>
                <w:szCs w:val="24"/>
              </w:rPr>
            </w:pPr>
            <w:r w:rsidRPr="00083C2C">
              <w:rPr>
                <w:rFonts w:ascii="Times New Roman" w:hAnsi="Times New Roman" w:cs="Times New Roman"/>
                <w:b/>
                <w:sz w:val="24"/>
                <w:szCs w:val="24"/>
              </w:rPr>
              <w:lastRenderedPageBreak/>
              <w:t>3</w:t>
            </w:r>
          </w:p>
        </w:tc>
        <w:tc>
          <w:tcPr>
            <w:tcW w:w="6220" w:type="dxa"/>
          </w:tcPr>
          <w:p w:rsidR="00083C2C" w:rsidRPr="00083C2C" w:rsidRDefault="00083C2C" w:rsidP="00564EFB">
            <w:pPr>
              <w:rPr>
                <w:rFonts w:ascii="Times New Roman" w:hAnsi="Times New Roman" w:cs="Times New Roman"/>
                <w:sz w:val="24"/>
                <w:szCs w:val="24"/>
              </w:rPr>
            </w:pPr>
            <w:r w:rsidRPr="00083C2C">
              <w:rPr>
                <w:rFonts w:ascii="Times New Roman" w:hAnsi="Times New Roman" w:cs="Times New Roman"/>
                <w:sz w:val="24"/>
                <w:szCs w:val="24"/>
              </w:rPr>
              <w:t>Ремонт и благоустройство существующей улично-дорожной сети населенных пунктов сельского поселения.</w:t>
            </w:r>
          </w:p>
        </w:tc>
        <w:tc>
          <w:tcPr>
            <w:tcW w:w="2687" w:type="dxa"/>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I очередь – Расчётный срок</w:t>
            </w:r>
          </w:p>
        </w:tc>
      </w:tr>
      <w:tr w:rsidR="00083C2C" w:rsidRPr="00B51BCA" w:rsidTr="00176BFD">
        <w:trPr>
          <w:trHeight w:val="410"/>
        </w:trPr>
        <w:tc>
          <w:tcPr>
            <w:tcW w:w="665" w:type="dxa"/>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4</w:t>
            </w:r>
          </w:p>
        </w:tc>
        <w:tc>
          <w:tcPr>
            <w:tcW w:w="6220" w:type="dxa"/>
          </w:tcPr>
          <w:p w:rsidR="00083C2C" w:rsidRPr="00083C2C" w:rsidRDefault="00083C2C" w:rsidP="00176BFD">
            <w:pPr>
              <w:tabs>
                <w:tab w:val="left" w:pos="-98"/>
              </w:tabs>
              <w:jc w:val="both"/>
              <w:rPr>
                <w:rFonts w:ascii="Times New Roman" w:hAnsi="Times New Roman" w:cs="Times New Roman"/>
                <w:sz w:val="24"/>
                <w:szCs w:val="24"/>
              </w:rPr>
            </w:pPr>
            <w:r w:rsidRPr="00083C2C">
              <w:rPr>
                <w:rFonts w:ascii="Times New Roman" w:hAnsi="Times New Roman" w:cs="Times New Roman"/>
                <w:sz w:val="24"/>
                <w:szCs w:val="24"/>
              </w:rPr>
              <w:t>Нанесение дорожной разметки, обустройство остановочных павильонов на сложившихся остановках общественного транспорта,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tc>
        <w:tc>
          <w:tcPr>
            <w:tcW w:w="2687" w:type="dxa"/>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I очередь – Расчётный срок</w:t>
            </w:r>
          </w:p>
        </w:tc>
      </w:tr>
      <w:tr w:rsidR="00083C2C" w:rsidRPr="00B51BCA" w:rsidTr="00176BFD">
        <w:trPr>
          <w:trHeight w:val="65"/>
        </w:trPr>
        <w:tc>
          <w:tcPr>
            <w:tcW w:w="665" w:type="dxa"/>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5</w:t>
            </w:r>
          </w:p>
        </w:tc>
        <w:tc>
          <w:tcPr>
            <w:tcW w:w="6220" w:type="dxa"/>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Устройство карманов для парковки в общественных зонах населенных пунктов сельского поселения.</w:t>
            </w:r>
          </w:p>
        </w:tc>
        <w:tc>
          <w:tcPr>
            <w:tcW w:w="2687" w:type="dxa"/>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I очередь – Расчётный срок</w:t>
            </w:r>
          </w:p>
        </w:tc>
      </w:tr>
      <w:tr w:rsidR="00083C2C" w:rsidRPr="00B51BCA" w:rsidTr="002F0689">
        <w:trPr>
          <w:trHeight w:val="705"/>
        </w:trPr>
        <w:tc>
          <w:tcPr>
            <w:tcW w:w="665" w:type="dxa"/>
            <w:vAlign w:val="center"/>
          </w:tcPr>
          <w:p w:rsidR="00083C2C" w:rsidRPr="00083C2C" w:rsidRDefault="00083C2C" w:rsidP="00176BFD">
            <w:pPr>
              <w:jc w:val="center"/>
              <w:rPr>
                <w:rFonts w:ascii="Times New Roman" w:hAnsi="Times New Roman" w:cs="Times New Roman"/>
                <w:b/>
                <w:sz w:val="24"/>
                <w:szCs w:val="24"/>
                <w:highlight w:val="yellow"/>
                <w:lang w:val="en-US"/>
              </w:rPr>
            </w:pPr>
            <w:r w:rsidRPr="00083C2C">
              <w:rPr>
                <w:rFonts w:ascii="Times New Roman" w:hAnsi="Times New Roman" w:cs="Times New Roman"/>
                <w:b/>
                <w:sz w:val="24"/>
                <w:szCs w:val="24"/>
                <w:lang w:val="en-US"/>
              </w:rPr>
              <w:t>6</w:t>
            </w:r>
          </w:p>
        </w:tc>
        <w:tc>
          <w:tcPr>
            <w:tcW w:w="6220" w:type="dxa"/>
          </w:tcPr>
          <w:p w:rsidR="00083C2C" w:rsidRPr="00083C2C" w:rsidRDefault="00083C2C" w:rsidP="00352A67">
            <w:pPr>
              <w:autoSpaceDE w:val="0"/>
              <w:autoSpaceDN w:val="0"/>
              <w:adjustRightInd w:val="0"/>
              <w:rPr>
                <w:rFonts w:ascii="Times New Roman" w:eastAsia="Times New Roman" w:hAnsi="Times New Roman" w:cs="Times New Roman"/>
                <w:color w:val="000000"/>
                <w:sz w:val="24"/>
                <w:szCs w:val="24"/>
                <w:highlight w:val="green"/>
                <w:lang w:eastAsia="ru-RU"/>
              </w:rPr>
            </w:pPr>
            <w:r w:rsidRPr="00083C2C">
              <w:rPr>
                <w:rFonts w:ascii="Times New Roman" w:eastAsia="Times New Roman" w:hAnsi="Times New Roman" w:cs="Times New Roman"/>
                <w:sz w:val="24"/>
                <w:szCs w:val="24"/>
                <w:lang w:eastAsia="ru-RU"/>
              </w:rPr>
              <w:t>Капитальный ремонт автомобильных дорог местного значения</w:t>
            </w:r>
          </w:p>
        </w:tc>
        <w:tc>
          <w:tcPr>
            <w:tcW w:w="2687" w:type="dxa"/>
          </w:tcPr>
          <w:p w:rsidR="00083C2C" w:rsidRPr="00083C2C" w:rsidRDefault="00083C2C" w:rsidP="00176BFD">
            <w:pPr>
              <w:jc w:val="center"/>
              <w:rPr>
                <w:rFonts w:ascii="Times New Roman" w:hAnsi="Times New Roman" w:cs="Times New Roman"/>
                <w:sz w:val="24"/>
                <w:szCs w:val="24"/>
                <w:highlight w:val="yellow"/>
              </w:rPr>
            </w:pPr>
            <w:r w:rsidRPr="00083C2C">
              <w:rPr>
                <w:rFonts w:ascii="Times New Roman" w:hAnsi="Times New Roman" w:cs="Times New Roman"/>
                <w:sz w:val="24"/>
                <w:szCs w:val="24"/>
              </w:rPr>
              <w:t>I очередь – Расчётный срок</w:t>
            </w:r>
          </w:p>
        </w:tc>
      </w:tr>
    </w:tbl>
    <w:p w:rsidR="0040410B" w:rsidRPr="005B155B" w:rsidRDefault="0040410B" w:rsidP="0040410B">
      <w:pPr>
        <w:spacing w:after="0"/>
        <w:jc w:val="center"/>
        <w:rPr>
          <w:rFonts w:ascii="Times New Roman" w:hAnsi="Times New Roman" w:cs="Times New Roman"/>
          <w:sz w:val="24"/>
          <w:szCs w:val="24"/>
        </w:rPr>
      </w:pPr>
    </w:p>
    <w:p w:rsidR="00985BD7" w:rsidRPr="00083C2C" w:rsidRDefault="00A82EBC" w:rsidP="00985BD7">
      <w:pPr>
        <w:pStyle w:val="ad"/>
        <w:numPr>
          <w:ilvl w:val="2"/>
          <w:numId w:val="13"/>
        </w:numPr>
        <w:ind w:left="0" w:firstLine="0"/>
        <w:jc w:val="center"/>
        <w:outlineLvl w:val="2"/>
        <w:rPr>
          <w:b/>
          <w:i/>
          <w:sz w:val="28"/>
        </w:rPr>
      </w:pPr>
      <w:bookmarkStart w:id="42" w:name="_Toc78534254"/>
      <w:r w:rsidRPr="0040410B">
        <w:rPr>
          <w:b/>
          <w:i/>
        </w:rPr>
        <w:t xml:space="preserve">Мероприятия по обеспечению территории </w:t>
      </w:r>
      <w:r w:rsidR="00805A6C">
        <w:rPr>
          <w:b/>
          <w:i/>
        </w:rPr>
        <w:t xml:space="preserve">Радченского </w:t>
      </w:r>
      <w:r w:rsidR="00CF44CF" w:rsidRPr="0040410B">
        <w:rPr>
          <w:b/>
          <w:i/>
        </w:rPr>
        <w:t xml:space="preserve">сельского поселения </w:t>
      </w:r>
      <w:r w:rsidRPr="0040410B">
        <w:rPr>
          <w:b/>
          <w:i/>
        </w:rPr>
        <w:t xml:space="preserve">объектами </w:t>
      </w:r>
      <w:bookmarkEnd w:id="40"/>
      <w:r w:rsidRPr="0040410B">
        <w:rPr>
          <w:b/>
          <w:i/>
        </w:rPr>
        <w:t>жилищного строительства</w:t>
      </w:r>
      <w:bookmarkEnd w:id="41"/>
      <w:bookmarkEnd w:id="42"/>
    </w:p>
    <w:p w:rsidR="00083C2C" w:rsidRDefault="00083C2C" w:rsidP="00083C2C">
      <w:pPr>
        <w:pStyle w:val="ad"/>
        <w:ind w:left="0"/>
        <w:outlineLvl w:val="2"/>
        <w:rPr>
          <w:b/>
          <w:i/>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875"/>
        <w:gridCol w:w="1677"/>
        <w:gridCol w:w="1584"/>
        <w:gridCol w:w="1520"/>
      </w:tblGrid>
      <w:tr w:rsidR="00083C2C" w:rsidRPr="00063B22" w:rsidTr="00176BFD">
        <w:trPr>
          <w:trHeight w:val="649"/>
          <w:jc w:val="center"/>
        </w:trPr>
        <w:tc>
          <w:tcPr>
            <w:tcW w:w="624" w:type="dxa"/>
            <w:vMerge w:val="restart"/>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 п/п</w:t>
            </w:r>
          </w:p>
        </w:tc>
        <w:tc>
          <w:tcPr>
            <w:tcW w:w="3875" w:type="dxa"/>
            <w:vMerge w:val="restart"/>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Наименование мероприятия</w:t>
            </w:r>
          </w:p>
        </w:tc>
        <w:tc>
          <w:tcPr>
            <w:tcW w:w="1677" w:type="dxa"/>
            <w:vMerge w:val="restart"/>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highlight w:val="yellow"/>
              </w:rPr>
            </w:pPr>
            <w:r w:rsidRPr="00063B22">
              <w:rPr>
                <w:rFonts w:ascii="Times New Roman" w:hAnsi="Times New Roman" w:cs="Times New Roman"/>
                <w:b/>
                <w:sz w:val="24"/>
                <w:szCs w:val="24"/>
              </w:rPr>
              <w:t>Площадь жилого фонда кв.м.</w:t>
            </w:r>
          </w:p>
        </w:tc>
        <w:tc>
          <w:tcPr>
            <w:tcW w:w="3104" w:type="dxa"/>
            <w:gridSpan w:val="2"/>
            <w:shd w:val="clear" w:color="auto" w:fill="D9D9D9" w:themeFill="background1" w:themeFillShade="D9"/>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Этапы реализации проектных решений</w:t>
            </w:r>
          </w:p>
        </w:tc>
      </w:tr>
      <w:tr w:rsidR="00083C2C" w:rsidRPr="00063B22" w:rsidTr="00176BFD">
        <w:trPr>
          <w:trHeight w:val="459"/>
          <w:jc w:val="center"/>
        </w:trPr>
        <w:tc>
          <w:tcPr>
            <w:tcW w:w="624" w:type="dxa"/>
            <w:vMerge/>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highlight w:val="yellow"/>
              </w:rPr>
            </w:pPr>
          </w:p>
        </w:tc>
        <w:tc>
          <w:tcPr>
            <w:tcW w:w="3875" w:type="dxa"/>
            <w:vMerge/>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highlight w:val="yellow"/>
              </w:rPr>
            </w:pPr>
          </w:p>
        </w:tc>
        <w:tc>
          <w:tcPr>
            <w:tcW w:w="1677" w:type="dxa"/>
            <w:vMerge/>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highlight w:val="yellow"/>
              </w:rPr>
            </w:pPr>
          </w:p>
        </w:tc>
        <w:tc>
          <w:tcPr>
            <w:tcW w:w="1584"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lang w:val="en-US"/>
              </w:rPr>
              <w:t xml:space="preserve">I </w:t>
            </w:r>
            <w:r w:rsidRPr="00063B22">
              <w:rPr>
                <w:rFonts w:ascii="Times New Roman" w:hAnsi="Times New Roman" w:cs="Times New Roman"/>
                <w:b/>
                <w:sz w:val="24"/>
                <w:szCs w:val="24"/>
              </w:rPr>
              <w:t>очередь</w:t>
            </w:r>
          </w:p>
        </w:tc>
        <w:tc>
          <w:tcPr>
            <w:tcW w:w="1520"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Расчетный срок</w:t>
            </w:r>
          </w:p>
        </w:tc>
      </w:tr>
      <w:tr w:rsidR="00083C2C" w:rsidRPr="00063B22" w:rsidTr="00176BFD">
        <w:trPr>
          <w:trHeight w:val="286"/>
          <w:jc w:val="center"/>
        </w:trPr>
        <w:tc>
          <w:tcPr>
            <w:tcW w:w="624" w:type="dxa"/>
            <w:shd w:val="clear" w:color="auto" w:fill="FFFFFF" w:themeFill="background1"/>
            <w:vAlign w:val="center"/>
          </w:tcPr>
          <w:p w:rsidR="00083C2C" w:rsidRPr="00063B22" w:rsidRDefault="00083C2C" w:rsidP="00083C2C">
            <w:pPr>
              <w:pStyle w:val="ad"/>
              <w:numPr>
                <w:ilvl w:val="0"/>
                <w:numId w:val="19"/>
              </w:numPr>
              <w:ind w:left="0" w:firstLine="0"/>
              <w:jc w:val="center"/>
              <w:rPr>
                <w:noProof/>
                <w:lang w:eastAsia="ru-RU"/>
              </w:rPr>
            </w:pPr>
          </w:p>
        </w:tc>
        <w:tc>
          <w:tcPr>
            <w:tcW w:w="5552" w:type="dxa"/>
            <w:gridSpan w:val="2"/>
            <w:shd w:val="clear" w:color="auto" w:fill="FFFFFF" w:themeFill="background1"/>
          </w:tcPr>
          <w:p w:rsidR="00083C2C" w:rsidRPr="00063B22" w:rsidRDefault="00083C2C" w:rsidP="00176BFD">
            <w:pPr>
              <w:jc w:val="both"/>
              <w:rPr>
                <w:rFonts w:ascii="Times New Roman" w:hAnsi="Times New Roman" w:cs="Times New Roman"/>
                <w:b/>
                <w:sz w:val="24"/>
                <w:szCs w:val="24"/>
              </w:rPr>
            </w:pPr>
            <w:r w:rsidRPr="00063B22">
              <w:rPr>
                <w:rFonts w:ascii="Times New Roman" w:hAnsi="Times New Roman" w:cs="Times New Roman"/>
                <w:sz w:val="24"/>
                <w:szCs w:val="24"/>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 гигиенических и градостроительных требований, с учетом сложившегося архитектурно-планировочного облика сельского поселения</w:t>
            </w:r>
          </w:p>
        </w:tc>
        <w:tc>
          <w:tcPr>
            <w:tcW w:w="1584" w:type="dxa"/>
            <w:shd w:val="clear" w:color="auto" w:fill="auto"/>
            <w:vAlign w:val="center"/>
          </w:tcPr>
          <w:p w:rsidR="00083C2C" w:rsidRPr="00063B22" w:rsidRDefault="00083C2C" w:rsidP="00176BFD">
            <w:pPr>
              <w:jc w:val="center"/>
              <w:rPr>
                <w:rFonts w:ascii="Times New Roman" w:hAnsi="Times New Roman" w:cs="Times New Roman"/>
                <w:b/>
                <w:sz w:val="24"/>
                <w:szCs w:val="24"/>
              </w:rPr>
            </w:pPr>
          </w:p>
        </w:tc>
        <w:tc>
          <w:tcPr>
            <w:tcW w:w="1520"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w:t>
            </w:r>
          </w:p>
        </w:tc>
      </w:tr>
      <w:tr w:rsidR="00083C2C" w:rsidRPr="00063B22" w:rsidTr="00176BFD">
        <w:trPr>
          <w:trHeight w:val="613"/>
          <w:jc w:val="center"/>
        </w:trPr>
        <w:tc>
          <w:tcPr>
            <w:tcW w:w="624" w:type="dxa"/>
            <w:shd w:val="clear" w:color="auto" w:fill="FFFFFF" w:themeFill="background1"/>
            <w:vAlign w:val="center"/>
          </w:tcPr>
          <w:p w:rsidR="00083C2C" w:rsidRPr="00063B22" w:rsidRDefault="00083C2C" w:rsidP="00083C2C">
            <w:pPr>
              <w:pStyle w:val="ad"/>
              <w:numPr>
                <w:ilvl w:val="0"/>
                <w:numId w:val="19"/>
              </w:numPr>
              <w:ind w:left="0" w:firstLine="0"/>
              <w:jc w:val="center"/>
            </w:pPr>
          </w:p>
        </w:tc>
        <w:tc>
          <w:tcPr>
            <w:tcW w:w="3875" w:type="dxa"/>
            <w:shd w:val="clear" w:color="auto" w:fill="FFFFFF" w:themeFill="background1"/>
            <w:vAlign w:val="center"/>
          </w:tcPr>
          <w:p w:rsidR="00083C2C" w:rsidRPr="00063B22" w:rsidRDefault="00083C2C" w:rsidP="00176BFD">
            <w:pPr>
              <w:jc w:val="both"/>
              <w:rPr>
                <w:rFonts w:ascii="Times New Roman" w:hAnsi="Times New Roman" w:cs="Times New Roman"/>
                <w:sz w:val="24"/>
                <w:szCs w:val="24"/>
              </w:rPr>
            </w:pPr>
            <w:r w:rsidRPr="00063B22">
              <w:rPr>
                <w:rFonts w:ascii="Times New Roman" w:eastAsia="Times New Roman" w:hAnsi="Times New Roman" w:cs="Times New Roman"/>
                <w:sz w:val="24"/>
                <w:szCs w:val="24"/>
                <w:lang w:eastAsia="ru-RU"/>
              </w:rPr>
              <w:t xml:space="preserve">Увеличение жилого фонда с </w:t>
            </w:r>
            <w:r w:rsidRPr="00063B22">
              <w:rPr>
                <w:rFonts w:ascii="Times New Roman" w:hAnsi="Times New Roman" w:cs="Times New Roman"/>
                <w:sz w:val="24"/>
                <w:szCs w:val="24"/>
              </w:rPr>
              <w:t xml:space="preserve">58 161 </w:t>
            </w:r>
            <w:r w:rsidRPr="00063B22">
              <w:rPr>
                <w:rFonts w:ascii="Times New Roman" w:eastAsia="Times New Roman" w:hAnsi="Times New Roman" w:cs="Times New Roman"/>
                <w:sz w:val="24"/>
                <w:szCs w:val="24"/>
                <w:lang w:eastAsia="ru-RU"/>
              </w:rPr>
              <w:t>м</w:t>
            </w:r>
            <w:r w:rsidRPr="00063B22">
              <w:rPr>
                <w:rFonts w:ascii="Times New Roman" w:eastAsia="Times New Roman" w:hAnsi="Times New Roman" w:cs="Times New Roman"/>
                <w:sz w:val="24"/>
                <w:szCs w:val="24"/>
                <w:vertAlign w:val="superscript"/>
                <w:lang w:eastAsia="ru-RU"/>
              </w:rPr>
              <w:t>2</w:t>
            </w:r>
            <w:r w:rsidRPr="00063B22">
              <w:rPr>
                <w:rFonts w:ascii="Times New Roman" w:eastAsia="Times New Roman" w:hAnsi="Times New Roman" w:cs="Times New Roman"/>
                <w:sz w:val="24"/>
                <w:szCs w:val="24"/>
                <w:lang w:eastAsia="ru-RU"/>
              </w:rPr>
              <w:t xml:space="preserve"> до </w:t>
            </w:r>
            <w:r w:rsidRPr="00063B22">
              <w:rPr>
                <w:rFonts w:ascii="Times New Roman" w:hAnsi="Times New Roman" w:cs="Times New Roman"/>
                <w:sz w:val="24"/>
                <w:szCs w:val="24"/>
              </w:rPr>
              <w:t>92 720</w:t>
            </w:r>
            <w:r w:rsidRPr="00063B22">
              <w:rPr>
                <w:rFonts w:ascii="Times New Roman" w:eastAsia="Times New Roman" w:hAnsi="Times New Roman" w:cs="Times New Roman"/>
                <w:sz w:val="24"/>
                <w:szCs w:val="24"/>
                <w:lang w:eastAsia="ru-RU"/>
              </w:rPr>
              <w:t xml:space="preserve"> м</w:t>
            </w:r>
            <w:r w:rsidRPr="00063B22">
              <w:rPr>
                <w:rFonts w:ascii="Times New Roman" w:eastAsia="Times New Roman" w:hAnsi="Times New Roman" w:cs="Times New Roman"/>
                <w:sz w:val="24"/>
                <w:szCs w:val="24"/>
                <w:vertAlign w:val="superscript"/>
                <w:lang w:eastAsia="ru-RU"/>
              </w:rPr>
              <w:t xml:space="preserve">2 </w:t>
            </w:r>
          </w:p>
        </w:tc>
        <w:tc>
          <w:tcPr>
            <w:tcW w:w="1677" w:type="dxa"/>
            <w:shd w:val="clear" w:color="auto" w:fill="FFFFFF" w:themeFill="background1"/>
            <w:vAlign w:val="center"/>
          </w:tcPr>
          <w:p w:rsidR="00083C2C" w:rsidRPr="00063B22" w:rsidRDefault="00083C2C" w:rsidP="00176BFD">
            <w:pPr>
              <w:jc w:val="center"/>
              <w:rPr>
                <w:rFonts w:ascii="Times New Roman" w:hAnsi="Times New Roman" w:cs="Times New Roman"/>
                <w:sz w:val="24"/>
                <w:szCs w:val="24"/>
              </w:rPr>
            </w:pPr>
            <w:r w:rsidRPr="00063B22">
              <w:rPr>
                <w:rFonts w:ascii="Times New Roman" w:hAnsi="Times New Roman" w:cs="Times New Roman"/>
                <w:b/>
                <w:sz w:val="24"/>
                <w:szCs w:val="24"/>
              </w:rPr>
              <w:t>34 559 м</w:t>
            </w:r>
            <w:r w:rsidRPr="00063B22">
              <w:rPr>
                <w:rFonts w:ascii="Times New Roman" w:hAnsi="Times New Roman" w:cs="Times New Roman"/>
                <w:b/>
                <w:sz w:val="24"/>
                <w:szCs w:val="24"/>
                <w:vertAlign w:val="superscript"/>
              </w:rPr>
              <w:t>2</w:t>
            </w:r>
            <w:r w:rsidRPr="00063B22">
              <w:rPr>
                <w:rFonts w:ascii="Times New Roman" w:hAnsi="Times New Roman" w:cs="Times New Roman"/>
                <w:i/>
                <w:sz w:val="24"/>
                <w:szCs w:val="24"/>
              </w:rPr>
              <w:t>Новый жилой фонд</w:t>
            </w:r>
          </w:p>
        </w:tc>
        <w:tc>
          <w:tcPr>
            <w:tcW w:w="1584" w:type="dxa"/>
            <w:shd w:val="clear" w:color="auto" w:fill="auto"/>
            <w:vAlign w:val="center"/>
          </w:tcPr>
          <w:p w:rsidR="00083C2C" w:rsidRPr="00063B22" w:rsidRDefault="00083C2C" w:rsidP="00176BFD">
            <w:pPr>
              <w:jc w:val="center"/>
              <w:rPr>
                <w:rFonts w:ascii="Times New Roman" w:hAnsi="Times New Roman" w:cs="Times New Roman"/>
                <w:b/>
                <w:sz w:val="24"/>
                <w:szCs w:val="24"/>
              </w:rPr>
            </w:pPr>
          </w:p>
        </w:tc>
        <w:tc>
          <w:tcPr>
            <w:tcW w:w="1520"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w:t>
            </w:r>
          </w:p>
        </w:tc>
      </w:tr>
      <w:tr w:rsidR="00083C2C" w:rsidRPr="00063B22" w:rsidTr="00176BFD">
        <w:trPr>
          <w:trHeight w:val="613"/>
          <w:jc w:val="center"/>
        </w:trPr>
        <w:tc>
          <w:tcPr>
            <w:tcW w:w="624" w:type="dxa"/>
            <w:shd w:val="clear" w:color="auto" w:fill="FFFFFF" w:themeFill="background1"/>
            <w:vAlign w:val="center"/>
          </w:tcPr>
          <w:p w:rsidR="00083C2C" w:rsidRPr="00063B22" w:rsidRDefault="00083C2C" w:rsidP="00083C2C">
            <w:pPr>
              <w:pStyle w:val="ad"/>
              <w:numPr>
                <w:ilvl w:val="0"/>
                <w:numId w:val="19"/>
              </w:numPr>
              <w:ind w:left="0" w:firstLine="0"/>
              <w:jc w:val="center"/>
            </w:pPr>
          </w:p>
        </w:tc>
        <w:tc>
          <w:tcPr>
            <w:tcW w:w="5552" w:type="dxa"/>
            <w:gridSpan w:val="2"/>
            <w:shd w:val="clear" w:color="auto" w:fill="FFFFFF" w:themeFill="background1"/>
            <w:vAlign w:val="center"/>
          </w:tcPr>
          <w:p w:rsidR="00083C2C" w:rsidRPr="00063B22" w:rsidRDefault="00083C2C" w:rsidP="00176BFD">
            <w:pPr>
              <w:jc w:val="both"/>
              <w:rPr>
                <w:rFonts w:ascii="Times New Roman" w:hAnsi="Times New Roman" w:cs="Times New Roman"/>
                <w:sz w:val="24"/>
                <w:szCs w:val="24"/>
              </w:rPr>
            </w:pPr>
            <w:r w:rsidRPr="00063B22">
              <w:rPr>
                <w:rFonts w:ascii="Times New Roman" w:hAnsi="Times New Roman" w:cs="Times New Roman"/>
                <w:sz w:val="24"/>
                <w:szCs w:val="24"/>
              </w:rPr>
              <w:t xml:space="preserve">Оказание содействия в строительстве жилого фонда для улучшения жилищных условий </w:t>
            </w:r>
            <w:r w:rsidRPr="00063B22">
              <w:rPr>
                <w:rFonts w:ascii="Times New Roman" w:hAnsi="Times New Roman" w:cs="Times New Roman"/>
                <w:sz w:val="24"/>
                <w:szCs w:val="24"/>
              </w:rPr>
              <w:lastRenderedPageBreak/>
              <w:t>ветеранов и инвалидов ВОВ, у многодетных семей, малоимущих и иных льготных категорий граждан (согласно Федеральных и областных программ).</w:t>
            </w:r>
          </w:p>
        </w:tc>
        <w:tc>
          <w:tcPr>
            <w:tcW w:w="1584" w:type="dxa"/>
            <w:shd w:val="clear" w:color="auto" w:fill="auto"/>
            <w:vAlign w:val="center"/>
          </w:tcPr>
          <w:p w:rsidR="00083C2C" w:rsidRPr="00063B22" w:rsidRDefault="00083C2C" w:rsidP="00176BFD">
            <w:pPr>
              <w:jc w:val="center"/>
              <w:rPr>
                <w:rFonts w:ascii="Times New Roman" w:hAnsi="Times New Roman" w:cs="Times New Roman"/>
                <w:b/>
                <w:sz w:val="24"/>
                <w:szCs w:val="24"/>
              </w:rPr>
            </w:pPr>
          </w:p>
        </w:tc>
        <w:tc>
          <w:tcPr>
            <w:tcW w:w="1520"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w:t>
            </w:r>
          </w:p>
        </w:tc>
      </w:tr>
      <w:tr w:rsidR="00083C2C" w:rsidRPr="00063B22" w:rsidTr="00564EFB">
        <w:trPr>
          <w:trHeight w:val="403"/>
          <w:jc w:val="center"/>
        </w:trPr>
        <w:tc>
          <w:tcPr>
            <w:tcW w:w="624" w:type="dxa"/>
            <w:shd w:val="clear" w:color="auto" w:fill="FFFFFF" w:themeFill="background1"/>
            <w:vAlign w:val="center"/>
          </w:tcPr>
          <w:p w:rsidR="00083C2C" w:rsidRPr="00063B22" w:rsidRDefault="00083C2C" w:rsidP="00083C2C">
            <w:pPr>
              <w:pStyle w:val="ad"/>
              <w:numPr>
                <w:ilvl w:val="0"/>
                <w:numId w:val="19"/>
              </w:numPr>
              <w:ind w:left="0" w:firstLine="0"/>
              <w:jc w:val="center"/>
            </w:pPr>
          </w:p>
        </w:tc>
        <w:tc>
          <w:tcPr>
            <w:tcW w:w="5552" w:type="dxa"/>
            <w:gridSpan w:val="2"/>
            <w:shd w:val="clear" w:color="auto" w:fill="FFFFFF" w:themeFill="background1"/>
          </w:tcPr>
          <w:p w:rsidR="00083C2C" w:rsidRPr="00063B22" w:rsidRDefault="00083C2C" w:rsidP="00176BFD">
            <w:pPr>
              <w:rPr>
                <w:rFonts w:ascii="Times New Roman" w:hAnsi="Times New Roman" w:cs="Times New Roman"/>
                <w:b/>
                <w:sz w:val="24"/>
                <w:szCs w:val="24"/>
              </w:rPr>
            </w:pPr>
            <w:r w:rsidRPr="00063B22">
              <w:rPr>
                <w:rFonts w:ascii="Times New Roman" w:hAnsi="Times New Roman" w:cs="Times New Roman"/>
                <w:sz w:val="24"/>
                <w:szCs w:val="24"/>
              </w:rPr>
              <w:t>Комплексное благоустройство жилых территорий (кварталов).</w:t>
            </w:r>
          </w:p>
        </w:tc>
        <w:tc>
          <w:tcPr>
            <w:tcW w:w="1584" w:type="dxa"/>
            <w:shd w:val="clear" w:color="auto" w:fill="auto"/>
            <w:vAlign w:val="center"/>
          </w:tcPr>
          <w:p w:rsidR="00083C2C" w:rsidRPr="00063B22" w:rsidRDefault="00083C2C" w:rsidP="00176BFD">
            <w:pPr>
              <w:jc w:val="center"/>
              <w:rPr>
                <w:rFonts w:ascii="Times New Roman" w:hAnsi="Times New Roman" w:cs="Times New Roman"/>
                <w:b/>
                <w:sz w:val="24"/>
                <w:szCs w:val="24"/>
              </w:rPr>
            </w:pPr>
          </w:p>
        </w:tc>
        <w:tc>
          <w:tcPr>
            <w:tcW w:w="1520" w:type="dxa"/>
            <w:shd w:val="clear" w:color="auto" w:fill="D9D9D9" w:themeFill="background1" w:themeFillShade="D9"/>
            <w:vAlign w:val="center"/>
          </w:tcPr>
          <w:p w:rsidR="00083C2C" w:rsidRPr="00063B22" w:rsidRDefault="00083C2C" w:rsidP="00176BFD">
            <w:pPr>
              <w:jc w:val="center"/>
              <w:rPr>
                <w:rFonts w:ascii="Times New Roman" w:hAnsi="Times New Roman" w:cs="Times New Roman"/>
                <w:b/>
                <w:sz w:val="24"/>
                <w:szCs w:val="24"/>
              </w:rPr>
            </w:pPr>
            <w:r w:rsidRPr="00063B22">
              <w:rPr>
                <w:rFonts w:ascii="Times New Roman" w:hAnsi="Times New Roman" w:cs="Times New Roman"/>
                <w:b/>
                <w:sz w:val="24"/>
                <w:szCs w:val="24"/>
              </w:rPr>
              <w:t>+</w:t>
            </w:r>
          </w:p>
        </w:tc>
      </w:tr>
    </w:tbl>
    <w:p w:rsidR="00A82EBC" w:rsidRPr="009B0F11" w:rsidRDefault="00A82EBC" w:rsidP="00985BD7">
      <w:pPr>
        <w:ind w:firstLine="567"/>
        <w:jc w:val="both"/>
        <w:rPr>
          <w:rFonts w:ascii="Times New Roman" w:hAnsi="Times New Roman" w:cs="Times New Roman"/>
          <w:b/>
          <w:i/>
          <w:sz w:val="24"/>
          <w:szCs w:val="24"/>
        </w:rPr>
      </w:pPr>
      <w:r w:rsidRPr="009B0F11">
        <w:rPr>
          <w:rFonts w:ascii="Times New Roman" w:hAnsi="Times New Roman" w:cs="Times New Roman"/>
          <w:b/>
          <w:i/>
          <w:sz w:val="24"/>
          <w:szCs w:val="24"/>
          <w:u w:val="single"/>
        </w:rPr>
        <w:t>Примечание.</w:t>
      </w:r>
      <w:r w:rsidRPr="009B0F11">
        <w:rPr>
          <w:rFonts w:ascii="Times New Roman" w:hAnsi="Times New Roman" w:cs="Times New Roman"/>
          <w:b/>
          <w:i/>
          <w:sz w:val="24"/>
          <w:szCs w:val="24"/>
        </w:rPr>
        <w:t xml:space="preserve">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063B22" w:rsidRPr="0008136D" w:rsidRDefault="00063B22" w:rsidP="00511A2A">
      <w:pPr>
        <w:spacing w:after="0"/>
        <w:ind w:firstLine="567"/>
        <w:jc w:val="both"/>
        <w:rPr>
          <w:rFonts w:ascii="Times New Roman" w:hAnsi="Times New Roman" w:cs="Times New Roman"/>
          <w:sz w:val="24"/>
          <w:szCs w:val="24"/>
          <w:highlight w:val="yellow"/>
        </w:rPr>
      </w:pPr>
    </w:p>
    <w:p w:rsidR="009A47EB" w:rsidRDefault="00A91571" w:rsidP="00FD5ABF">
      <w:pPr>
        <w:pStyle w:val="ad"/>
        <w:numPr>
          <w:ilvl w:val="2"/>
          <w:numId w:val="13"/>
        </w:numPr>
        <w:ind w:left="0" w:firstLine="0"/>
        <w:jc w:val="center"/>
        <w:outlineLvl w:val="2"/>
        <w:rPr>
          <w:b/>
          <w:i/>
        </w:rPr>
      </w:pPr>
      <w:bookmarkStart w:id="43" w:name="_Toc64298789"/>
      <w:bookmarkStart w:id="44" w:name="_Toc78534255"/>
      <w:r w:rsidRPr="00AB5436">
        <w:rPr>
          <w:b/>
          <w:i/>
        </w:rPr>
        <w:t>Мероприятия по обеспечению территории</w:t>
      </w:r>
      <w:r w:rsidR="00805A6C">
        <w:rPr>
          <w:b/>
          <w:i/>
        </w:rPr>
        <w:t xml:space="preserve">Радченского </w:t>
      </w:r>
      <w:r w:rsidR="009A47EB" w:rsidRPr="00AB5436">
        <w:rPr>
          <w:b/>
          <w:i/>
        </w:rPr>
        <w:t>сельского поселения</w:t>
      </w:r>
      <w:r w:rsidRPr="00AB5436">
        <w:rPr>
          <w:b/>
          <w:i/>
        </w:rPr>
        <w:t xml:space="preserve"> объектами </w:t>
      </w:r>
      <w:r w:rsidR="009A47EB" w:rsidRPr="00AB5436">
        <w:rPr>
          <w:b/>
          <w:i/>
        </w:rPr>
        <w:t>социальной</w:t>
      </w:r>
      <w:r w:rsidRPr="00AB5436">
        <w:rPr>
          <w:b/>
          <w:i/>
        </w:rPr>
        <w:t xml:space="preserve"> инфраструктуры</w:t>
      </w:r>
      <w:bookmarkEnd w:id="43"/>
      <w:bookmarkEnd w:id="44"/>
    </w:p>
    <w:tbl>
      <w:tblPr>
        <w:tblStyle w:val="af2"/>
        <w:tblW w:w="9747" w:type="dxa"/>
        <w:jc w:val="center"/>
        <w:tblLayout w:type="fixed"/>
        <w:tblLook w:val="04A0"/>
      </w:tblPr>
      <w:tblGrid>
        <w:gridCol w:w="675"/>
        <w:gridCol w:w="5954"/>
        <w:gridCol w:w="1559"/>
        <w:gridCol w:w="1559"/>
      </w:tblGrid>
      <w:tr w:rsidR="00083C2C" w:rsidRPr="00083C2C" w:rsidTr="00083C2C">
        <w:trPr>
          <w:trHeight w:val="400"/>
          <w:jc w:val="center"/>
        </w:trPr>
        <w:tc>
          <w:tcPr>
            <w:tcW w:w="675" w:type="dxa"/>
            <w:vMerge w:val="restart"/>
            <w:tcBorders>
              <w:top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 п/п</w:t>
            </w:r>
          </w:p>
        </w:tc>
        <w:tc>
          <w:tcPr>
            <w:tcW w:w="5954" w:type="dxa"/>
            <w:vMerge w:val="restart"/>
            <w:tcBorders>
              <w:top w:val="single" w:sz="4" w:space="0" w:color="auto"/>
              <w:right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Наименование мероприятия</w:t>
            </w:r>
          </w:p>
        </w:tc>
        <w:tc>
          <w:tcPr>
            <w:tcW w:w="3118" w:type="dxa"/>
            <w:gridSpan w:val="2"/>
            <w:tcBorders>
              <w:top w:val="single" w:sz="4" w:space="0" w:color="auto"/>
            </w:tcBorders>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Этапы реализации проектных решений</w:t>
            </w:r>
          </w:p>
        </w:tc>
      </w:tr>
      <w:tr w:rsidR="00083C2C" w:rsidRPr="00083C2C" w:rsidTr="00083C2C">
        <w:trPr>
          <w:trHeight w:val="413"/>
          <w:jc w:val="center"/>
        </w:trPr>
        <w:tc>
          <w:tcPr>
            <w:tcW w:w="675" w:type="dxa"/>
            <w:vMerge/>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p>
        </w:tc>
        <w:tc>
          <w:tcPr>
            <w:tcW w:w="5954" w:type="dxa"/>
            <w:vMerge/>
            <w:tcBorders>
              <w:right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p>
        </w:tc>
        <w:tc>
          <w:tcPr>
            <w:tcW w:w="1559" w:type="dxa"/>
            <w:tcBorders>
              <w:top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lang w:val="en-US"/>
              </w:rPr>
              <w:t>I</w:t>
            </w:r>
            <w:r w:rsidRPr="00083C2C">
              <w:rPr>
                <w:rFonts w:ascii="Times New Roman" w:hAnsi="Times New Roman" w:cs="Times New Roman"/>
                <w:b/>
                <w:sz w:val="24"/>
                <w:szCs w:val="24"/>
              </w:rPr>
              <w:t xml:space="preserve"> очередь</w:t>
            </w:r>
          </w:p>
        </w:tc>
        <w:tc>
          <w:tcPr>
            <w:tcW w:w="1559" w:type="dxa"/>
            <w:tcBorders>
              <w:top w:val="single" w:sz="4" w:space="0" w:color="auto"/>
            </w:tcBorders>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Расчетный срок</w:t>
            </w:r>
          </w:p>
        </w:tc>
      </w:tr>
      <w:tr w:rsidR="00083C2C" w:rsidRPr="00083C2C" w:rsidTr="00083C2C">
        <w:trPr>
          <w:trHeight w:val="436"/>
          <w:jc w:val="center"/>
        </w:trPr>
        <w:tc>
          <w:tcPr>
            <w:tcW w:w="675" w:type="dxa"/>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1</w:t>
            </w:r>
          </w:p>
        </w:tc>
        <w:tc>
          <w:tcPr>
            <w:tcW w:w="5954" w:type="dxa"/>
            <w:tcBorders>
              <w:right w:val="single" w:sz="4" w:space="0" w:color="auto"/>
            </w:tcBorders>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Строительство врачебной амбулатории в с. Радченское</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highlight w:val="green"/>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2024</w:t>
            </w:r>
          </w:p>
        </w:tc>
      </w:tr>
      <w:tr w:rsidR="00083C2C" w:rsidRPr="00083C2C" w:rsidTr="00083C2C">
        <w:trPr>
          <w:trHeight w:val="475"/>
          <w:jc w:val="center"/>
        </w:trPr>
        <w:tc>
          <w:tcPr>
            <w:tcW w:w="675" w:type="dxa"/>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2</w:t>
            </w:r>
          </w:p>
        </w:tc>
        <w:tc>
          <w:tcPr>
            <w:tcW w:w="5954" w:type="dxa"/>
            <w:tcBorders>
              <w:right w:val="single" w:sz="4" w:space="0" w:color="auto"/>
            </w:tcBorders>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Реконструкция МКОУ «Радченская СОШ.</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highlight w:val="green"/>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083C2C">
        <w:trPr>
          <w:trHeight w:val="507"/>
          <w:jc w:val="center"/>
        </w:trPr>
        <w:tc>
          <w:tcPr>
            <w:tcW w:w="675" w:type="dxa"/>
            <w:shd w:val="clear" w:color="auto" w:fill="auto"/>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3</w:t>
            </w:r>
          </w:p>
        </w:tc>
        <w:tc>
          <w:tcPr>
            <w:tcW w:w="5954" w:type="dxa"/>
            <w:tcBorders>
              <w:right w:val="single" w:sz="4" w:space="0" w:color="auto"/>
            </w:tcBorders>
            <w:shd w:val="clear" w:color="auto" w:fill="auto"/>
            <w:vAlign w:val="center"/>
          </w:tcPr>
          <w:p w:rsidR="00083C2C" w:rsidRPr="00083C2C" w:rsidRDefault="00083C2C" w:rsidP="00063B22">
            <w:pPr>
              <w:pStyle w:val="ConsPlusNormal"/>
              <w:spacing w:after="160"/>
              <w:ind w:firstLine="0"/>
              <w:jc w:val="both"/>
              <w:rPr>
                <w:rFonts w:ascii="Times New Roman" w:hAnsi="Times New Roman" w:cs="Times New Roman"/>
                <w:sz w:val="24"/>
                <w:szCs w:val="24"/>
              </w:rPr>
            </w:pPr>
            <w:r w:rsidRPr="00083C2C">
              <w:rPr>
                <w:rFonts w:ascii="Times New Roman" w:hAnsi="Times New Roman" w:cs="Times New Roman"/>
                <w:sz w:val="24"/>
                <w:szCs w:val="24"/>
              </w:rPr>
              <w:t>Строительство детского сада в х. Дядин.</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564EFB">
        <w:trPr>
          <w:trHeight w:val="250"/>
          <w:jc w:val="center"/>
        </w:trPr>
        <w:tc>
          <w:tcPr>
            <w:tcW w:w="675" w:type="dxa"/>
            <w:shd w:val="clear" w:color="auto" w:fill="auto"/>
            <w:vAlign w:val="center"/>
          </w:tcPr>
          <w:p w:rsidR="00083C2C" w:rsidRPr="00083C2C" w:rsidRDefault="00083C2C" w:rsidP="00176BFD">
            <w:pPr>
              <w:ind w:left="-48" w:right="-142"/>
              <w:jc w:val="center"/>
              <w:rPr>
                <w:rFonts w:ascii="Times New Roman" w:hAnsi="Times New Roman" w:cs="Times New Roman"/>
                <w:b/>
                <w:noProof/>
                <w:sz w:val="24"/>
                <w:szCs w:val="24"/>
                <w:lang w:eastAsia="ru-RU"/>
              </w:rPr>
            </w:pPr>
            <w:r w:rsidRPr="00083C2C">
              <w:rPr>
                <w:rFonts w:ascii="Times New Roman" w:hAnsi="Times New Roman" w:cs="Times New Roman"/>
                <w:b/>
                <w:noProof/>
                <w:sz w:val="24"/>
                <w:szCs w:val="24"/>
                <w:lang w:eastAsia="ru-RU"/>
              </w:rPr>
              <w:t>4</w:t>
            </w:r>
          </w:p>
        </w:tc>
        <w:tc>
          <w:tcPr>
            <w:tcW w:w="5954" w:type="dxa"/>
            <w:tcBorders>
              <w:right w:val="single" w:sz="4" w:space="0" w:color="auto"/>
            </w:tcBorders>
            <w:shd w:val="clear" w:color="auto" w:fill="auto"/>
            <w:vAlign w:val="center"/>
          </w:tcPr>
          <w:p w:rsidR="00083C2C" w:rsidRPr="00083C2C" w:rsidRDefault="00083C2C" w:rsidP="00063B22">
            <w:pPr>
              <w:pStyle w:val="ConsPlusNormal"/>
              <w:spacing w:after="160"/>
              <w:ind w:firstLine="0"/>
              <w:jc w:val="both"/>
              <w:rPr>
                <w:rFonts w:ascii="Times New Roman" w:eastAsiaTheme="minorHAnsi" w:hAnsi="Times New Roman" w:cs="Times New Roman"/>
                <w:sz w:val="24"/>
                <w:szCs w:val="24"/>
              </w:rPr>
            </w:pPr>
            <w:r w:rsidRPr="00083C2C">
              <w:rPr>
                <w:rFonts w:ascii="Times New Roman" w:eastAsiaTheme="minorHAnsi" w:hAnsi="Times New Roman" w:cs="Times New Roman"/>
                <w:sz w:val="24"/>
                <w:szCs w:val="24"/>
              </w:rPr>
              <w:t>Капитальный ремонт здания СДК в с. Радченское.</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564EFB">
        <w:trPr>
          <w:trHeight w:val="241"/>
          <w:jc w:val="center"/>
        </w:trPr>
        <w:tc>
          <w:tcPr>
            <w:tcW w:w="675" w:type="dxa"/>
            <w:shd w:val="clear" w:color="auto" w:fill="auto"/>
            <w:vAlign w:val="center"/>
          </w:tcPr>
          <w:p w:rsidR="00083C2C" w:rsidRPr="00083C2C" w:rsidRDefault="00083C2C" w:rsidP="00176BFD">
            <w:pPr>
              <w:ind w:left="-48" w:right="-142"/>
              <w:jc w:val="center"/>
              <w:rPr>
                <w:rFonts w:ascii="Times New Roman" w:hAnsi="Times New Roman" w:cs="Times New Roman"/>
                <w:b/>
                <w:noProof/>
                <w:sz w:val="24"/>
                <w:szCs w:val="24"/>
                <w:lang w:eastAsia="ru-RU"/>
              </w:rPr>
            </w:pPr>
            <w:r w:rsidRPr="00083C2C">
              <w:rPr>
                <w:rFonts w:ascii="Times New Roman" w:hAnsi="Times New Roman" w:cs="Times New Roman"/>
                <w:b/>
                <w:noProof/>
                <w:sz w:val="24"/>
                <w:szCs w:val="24"/>
                <w:lang w:eastAsia="ru-RU"/>
              </w:rPr>
              <w:t>5</w:t>
            </w:r>
          </w:p>
        </w:tc>
        <w:tc>
          <w:tcPr>
            <w:tcW w:w="5954" w:type="dxa"/>
            <w:tcBorders>
              <w:right w:val="single" w:sz="4" w:space="0" w:color="auto"/>
            </w:tcBorders>
            <w:shd w:val="clear" w:color="auto" w:fill="auto"/>
            <w:vAlign w:val="center"/>
          </w:tcPr>
          <w:p w:rsidR="00083C2C" w:rsidRPr="00083C2C" w:rsidRDefault="00083C2C" w:rsidP="00063B22">
            <w:pPr>
              <w:pStyle w:val="ConsPlusNormal"/>
              <w:spacing w:after="160"/>
              <w:ind w:firstLine="0"/>
              <w:jc w:val="both"/>
              <w:rPr>
                <w:rFonts w:ascii="Times New Roman" w:eastAsiaTheme="minorHAnsi" w:hAnsi="Times New Roman" w:cs="Times New Roman"/>
                <w:sz w:val="24"/>
                <w:szCs w:val="24"/>
              </w:rPr>
            </w:pPr>
            <w:r w:rsidRPr="00083C2C">
              <w:rPr>
                <w:rFonts w:ascii="Times New Roman" w:hAnsi="Times New Roman" w:cs="Times New Roman"/>
                <w:sz w:val="24"/>
                <w:szCs w:val="24"/>
              </w:rPr>
              <w:t>Строительство спортивного зала в с. Радченское</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083C2C">
        <w:trPr>
          <w:trHeight w:val="707"/>
          <w:jc w:val="center"/>
        </w:trPr>
        <w:tc>
          <w:tcPr>
            <w:tcW w:w="675" w:type="dxa"/>
            <w:shd w:val="clear" w:color="auto" w:fill="auto"/>
            <w:vAlign w:val="center"/>
          </w:tcPr>
          <w:p w:rsidR="00083C2C" w:rsidRPr="00083C2C" w:rsidRDefault="00083C2C" w:rsidP="00176BFD">
            <w:pPr>
              <w:ind w:left="-48" w:right="-142"/>
              <w:jc w:val="center"/>
              <w:rPr>
                <w:rFonts w:ascii="Times New Roman" w:hAnsi="Times New Roman" w:cs="Times New Roman"/>
                <w:b/>
                <w:noProof/>
                <w:sz w:val="24"/>
                <w:szCs w:val="24"/>
                <w:lang w:eastAsia="ru-RU"/>
              </w:rPr>
            </w:pPr>
            <w:r w:rsidRPr="00083C2C">
              <w:rPr>
                <w:rFonts w:ascii="Times New Roman" w:hAnsi="Times New Roman" w:cs="Times New Roman"/>
                <w:b/>
                <w:noProof/>
                <w:sz w:val="24"/>
                <w:szCs w:val="24"/>
                <w:lang w:eastAsia="ru-RU"/>
              </w:rPr>
              <w:t>6</w:t>
            </w:r>
          </w:p>
        </w:tc>
        <w:tc>
          <w:tcPr>
            <w:tcW w:w="5954" w:type="dxa"/>
            <w:tcBorders>
              <w:right w:val="single" w:sz="4" w:space="0" w:color="auto"/>
            </w:tcBorders>
            <w:shd w:val="clear" w:color="auto" w:fill="auto"/>
            <w:vAlign w:val="center"/>
          </w:tcPr>
          <w:p w:rsidR="00083C2C" w:rsidRPr="00083C2C" w:rsidRDefault="00083C2C" w:rsidP="00063B22">
            <w:pPr>
              <w:pStyle w:val="ConsPlusNormal"/>
              <w:spacing w:after="160"/>
              <w:ind w:firstLine="0"/>
              <w:jc w:val="both"/>
              <w:rPr>
                <w:rFonts w:ascii="Times New Roman" w:hAnsi="Times New Roman" w:cs="Times New Roman"/>
                <w:sz w:val="24"/>
                <w:szCs w:val="24"/>
              </w:rPr>
            </w:pPr>
            <w:r w:rsidRPr="00083C2C">
              <w:rPr>
                <w:rFonts w:ascii="Times New Roman" w:hAnsi="Times New Roman" w:cs="Times New Roman"/>
                <w:sz w:val="24"/>
                <w:szCs w:val="24"/>
              </w:rPr>
              <w:t xml:space="preserve">Строительство трёх плоскостных спортивных сооружений – в с.Криница, </w:t>
            </w:r>
            <w:r w:rsidR="00063B22">
              <w:rPr>
                <w:rFonts w:ascii="Times New Roman" w:hAnsi="Times New Roman" w:cs="Times New Roman"/>
                <w:sz w:val="24"/>
                <w:szCs w:val="24"/>
              </w:rPr>
              <w:t>с. Травкино</w:t>
            </w:r>
            <w:r w:rsidRPr="00083C2C">
              <w:rPr>
                <w:rFonts w:ascii="Times New Roman" w:hAnsi="Times New Roman" w:cs="Times New Roman"/>
                <w:sz w:val="24"/>
                <w:szCs w:val="24"/>
              </w:rPr>
              <w:t>, в х.Дядин</w:t>
            </w:r>
          </w:p>
        </w:tc>
        <w:tc>
          <w:tcPr>
            <w:tcW w:w="1559" w:type="dxa"/>
            <w:shd w:val="clear" w:color="auto" w:fill="auto"/>
            <w:vAlign w:val="center"/>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bl>
    <w:p w:rsidR="009A47EB" w:rsidRDefault="009A47EB" w:rsidP="00063B22">
      <w:pPr>
        <w:pStyle w:val="Standard"/>
        <w:spacing w:after="160"/>
        <w:ind w:firstLine="567"/>
        <w:jc w:val="both"/>
        <w:rPr>
          <w:i/>
        </w:rPr>
      </w:pPr>
      <w:r w:rsidRPr="00AE06F5">
        <w:t>*</w:t>
      </w:r>
      <w:r w:rsidRPr="00AE06F5">
        <w:rPr>
          <w:i/>
        </w:rPr>
        <w:t xml:space="preserve">Места размещения и точный размер земельных участков необходимо определись при разработке документации по планировке территории. </w:t>
      </w:r>
    </w:p>
    <w:p w:rsidR="005120D7" w:rsidRDefault="009A47EB" w:rsidP="00FD5ABF">
      <w:pPr>
        <w:ind w:firstLine="142"/>
        <w:jc w:val="both"/>
        <w:rPr>
          <w:rFonts w:ascii="Times New Roman" w:hAnsi="Times New Roman" w:cs="Times New Roman"/>
          <w:i/>
          <w:sz w:val="24"/>
          <w:szCs w:val="24"/>
        </w:rPr>
      </w:pPr>
      <w:r w:rsidRPr="00AE06F5">
        <w:rPr>
          <w:rFonts w:ascii="Times New Roman" w:hAnsi="Times New Roman" w:cs="Times New Roman"/>
          <w:i/>
          <w:sz w:val="24"/>
          <w:szCs w:val="24"/>
        </w:rPr>
        <w:t>Предложения по размещению объектов социального и культурно-бытового назначения отображены на «Карте планируемого размещения объектов капитального строительства местного значения».</w:t>
      </w:r>
    </w:p>
    <w:p w:rsidR="009A47EB" w:rsidRPr="00083C2C" w:rsidRDefault="00382BBE" w:rsidP="00DA63A2">
      <w:pPr>
        <w:pStyle w:val="3"/>
        <w:numPr>
          <w:ilvl w:val="2"/>
          <w:numId w:val="13"/>
        </w:numPr>
        <w:ind w:left="0" w:firstLine="0"/>
        <w:jc w:val="center"/>
        <w:rPr>
          <w:rFonts w:ascii="Times New Roman" w:hAnsi="Times New Roman" w:cs="Times New Roman"/>
          <w:b/>
          <w:i/>
          <w:color w:val="auto"/>
        </w:rPr>
      </w:pPr>
      <w:bookmarkStart w:id="45" w:name="_Toc454781559"/>
      <w:bookmarkStart w:id="46" w:name="_Toc64298790"/>
      <w:bookmarkStart w:id="47" w:name="_Toc78534256"/>
      <w:r w:rsidRPr="00083C2C">
        <w:rPr>
          <w:rFonts w:ascii="Times New Roman" w:hAnsi="Times New Roman" w:cs="Times New Roman"/>
          <w:b/>
          <w:i/>
          <w:color w:val="auto"/>
        </w:rPr>
        <w:t xml:space="preserve">Мероприятия по обеспечению территории </w:t>
      </w:r>
      <w:r w:rsidR="00805A6C" w:rsidRPr="00083C2C">
        <w:rPr>
          <w:rFonts w:ascii="Times New Roman" w:hAnsi="Times New Roman" w:cs="Times New Roman"/>
          <w:b/>
          <w:i/>
          <w:color w:val="auto"/>
        </w:rPr>
        <w:t xml:space="preserve">Радченского </w:t>
      </w:r>
      <w:r w:rsidR="009A47EB" w:rsidRPr="00083C2C">
        <w:rPr>
          <w:rFonts w:ascii="Times New Roman" w:hAnsi="Times New Roman" w:cs="Times New Roman"/>
          <w:b/>
          <w:i/>
          <w:color w:val="auto"/>
        </w:rPr>
        <w:t>сельского поселения</w:t>
      </w:r>
      <w:r w:rsidRPr="00083C2C">
        <w:rPr>
          <w:rFonts w:ascii="Times New Roman" w:hAnsi="Times New Roman" w:cs="Times New Roman"/>
          <w:b/>
          <w:i/>
          <w:color w:val="auto"/>
        </w:rPr>
        <w:t xml:space="preserve"> объектами массового отдыха жителей поселения, благоустройства и озеленения</w:t>
      </w:r>
      <w:bookmarkStart w:id="48" w:name="_Toc454781560"/>
      <w:bookmarkEnd w:id="45"/>
      <w:bookmarkEnd w:id="46"/>
      <w:bookmarkEnd w:id="47"/>
    </w:p>
    <w:tbl>
      <w:tblPr>
        <w:tblStyle w:val="af2"/>
        <w:tblW w:w="9747" w:type="dxa"/>
        <w:tblLayout w:type="fixed"/>
        <w:tblLook w:val="04A0"/>
      </w:tblPr>
      <w:tblGrid>
        <w:gridCol w:w="534"/>
        <w:gridCol w:w="6095"/>
        <w:gridCol w:w="1559"/>
        <w:gridCol w:w="1559"/>
      </w:tblGrid>
      <w:tr w:rsidR="00083C2C" w:rsidRPr="00083C2C" w:rsidTr="00176BFD">
        <w:trPr>
          <w:trHeight w:val="380"/>
        </w:trPr>
        <w:tc>
          <w:tcPr>
            <w:tcW w:w="534" w:type="dxa"/>
            <w:vMerge w:val="restart"/>
            <w:shd w:val="clear" w:color="auto" w:fill="D9D9D9" w:themeFill="background1" w:themeFillShade="D9"/>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 п/п</w:t>
            </w:r>
          </w:p>
        </w:tc>
        <w:tc>
          <w:tcPr>
            <w:tcW w:w="6095" w:type="dxa"/>
            <w:vMerge w:val="restart"/>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Наименование мероприятия</w:t>
            </w:r>
          </w:p>
        </w:tc>
        <w:tc>
          <w:tcPr>
            <w:tcW w:w="3118" w:type="dxa"/>
            <w:gridSpan w:val="2"/>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Этапы реализации проектных решений</w:t>
            </w:r>
          </w:p>
        </w:tc>
      </w:tr>
      <w:tr w:rsidR="00083C2C" w:rsidRPr="00083C2C" w:rsidTr="00176BFD">
        <w:trPr>
          <w:trHeight w:val="380"/>
        </w:trPr>
        <w:tc>
          <w:tcPr>
            <w:tcW w:w="534" w:type="dxa"/>
            <w:vMerge/>
            <w:shd w:val="clear" w:color="auto" w:fill="D9D9D9" w:themeFill="background1" w:themeFillShade="D9"/>
            <w:vAlign w:val="center"/>
          </w:tcPr>
          <w:p w:rsidR="00083C2C" w:rsidRPr="00083C2C" w:rsidRDefault="00083C2C" w:rsidP="00176BFD">
            <w:pPr>
              <w:ind w:left="-48" w:right="-142"/>
              <w:jc w:val="center"/>
              <w:rPr>
                <w:rFonts w:ascii="Times New Roman" w:hAnsi="Times New Roman" w:cs="Times New Roman"/>
                <w:b/>
                <w:sz w:val="24"/>
                <w:szCs w:val="24"/>
                <w:highlight w:val="yellow"/>
              </w:rPr>
            </w:pPr>
          </w:p>
        </w:tc>
        <w:tc>
          <w:tcPr>
            <w:tcW w:w="6095" w:type="dxa"/>
            <w:vMerge/>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highlight w:val="yellow"/>
              </w:rPr>
            </w:pPr>
          </w:p>
        </w:tc>
        <w:tc>
          <w:tcPr>
            <w:tcW w:w="1559" w:type="dxa"/>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highlight w:val="yellow"/>
              </w:rPr>
            </w:pPr>
            <w:r w:rsidRPr="00083C2C">
              <w:rPr>
                <w:rFonts w:ascii="Times New Roman" w:hAnsi="Times New Roman" w:cs="Times New Roman"/>
                <w:b/>
                <w:sz w:val="24"/>
                <w:szCs w:val="24"/>
                <w:lang w:val="en-US"/>
              </w:rPr>
              <w:t>I</w:t>
            </w:r>
            <w:r w:rsidRPr="00083C2C">
              <w:rPr>
                <w:rFonts w:ascii="Times New Roman" w:hAnsi="Times New Roman" w:cs="Times New Roman"/>
                <w:b/>
                <w:sz w:val="24"/>
                <w:szCs w:val="24"/>
              </w:rPr>
              <w:t xml:space="preserve"> очередь </w:t>
            </w:r>
          </w:p>
        </w:tc>
        <w:tc>
          <w:tcPr>
            <w:tcW w:w="1559" w:type="dxa"/>
            <w:shd w:val="clear" w:color="auto" w:fill="D9D9D9" w:themeFill="background1" w:themeFillShade="D9"/>
          </w:tcPr>
          <w:p w:rsidR="00083C2C" w:rsidRPr="00083C2C" w:rsidRDefault="00083C2C" w:rsidP="00176BFD">
            <w:pPr>
              <w:jc w:val="center"/>
              <w:rPr>
                <w:rFonts w:ascii="Times New Roman" w:hAnsi="Times New Roman" w:cs="Times New Roman"/>
                <w:b/>
                <w:sz w:val="24"/>
                <w:szCs w:val="24"/>
                <w:highlight w:val="yellow"/>
              </w:rPr>
            </w:pPr>
            <w:r w:rsidRPr="00083C2C">
              <w:rPr>
                <w:rFonts w:ascii="Times New Roman" w:hAnsi="Times New Roman" w:cs="Times New Roman"/>
                <w:b/>
                <w:sz w:val="24"/>
                <w:szCs w:val="24"/>
              </w:rPr>
              <w:t>Расчетный срок</w:t>
            </w:r>
          </w:p>
        </w:tc>
      </w:tr>
      <w:tr w:rsidR="00083C2C" w:rsidRPr="00083C2C" w:rsidTr="00176BFD">
        <w:trPr>
          <w:trHeight w:val="380"/>
        </w:trPr>
        <w:tc>
          <w:tcPr>
            <w:tcW w:w="534" w:type="dxa"/>
            <w:shd w:val="clear" w:color="auto" w:fill="auto"/>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1</w:t>
            </w:r>
          </w:p>
        </w:tc>
        <w:tc>
          <w:tcPr>
            <w:tcW w:w="6095" w:type="dxa"/>
            <w:shd w:val="clear" w:color="auto" w:fill="auto"/>
            <w:vAlign w:val="center"/>
          </w:tcPr>
          <w:p w:rsidR="00083C2C" w:rsidRPr="00083C2C" w:rsidRDefault="00083C2C" w:rsidP="00176BFD">
            <w:pPr>
              <w:jc w:val="both"/>
              <w:rPr>
                <w:rFonts w:ascii="Times New Roman" w:hAnsi="Times New Roman" w:cs="Times New Roman"/>
                <w:b/>
                <w:sz w:val="24"/>
                <w:szCs w:val="24"/>
              </w:rPr>
            </w:pPr>
            <w:r w:rsidRPr="00083C2C">
              <w:rPr>
                <w:rFonts w:ascii="Times New Roman" w:hAnsi="Times New Roman" w:cs="Times New Roman"/>
                <w:sz w:val="24"/>
                <w:szCs w:val="24"/>
              </w:rPr>
              <w:t>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w:t>
            </w:r>
          </w:p>
        </w:tc>
        <w:tc>
          <w:tcPr>
            <w:tcW w:w="1559" w:type="dxa"/>
            <w:shd w:val="clear" w:color="auto" w:fill="auto"/>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564EFB">
        <w:trPr>
          <w:trHeight w:val="2252"/>
        </w:trPr>
        <w:tc>
          <w:tcPr>
            <w:tcW w:w="534" w:type="dxa"/>
            <w:shd w:val="clear" w:color="auto" w:fill="auto"/>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lastRenderedPageBreak/>
              <w:t>2</w:t>
            </w:r>
          </w:p>
        </w:tc>
        <w:tc>
          <w:tcPr>
            <w:tcW w:w="6095" w:type="dxa"/>
            <w:shd w:val="clear" w:color="auto" w:fill="auto"/>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Благоустройство рекреационных зон сельского поселения:</w:t>
            </w:r>
          </w:p>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-благоустройство площадок для проведения культурно-массовых мероприятий;</w:t>
            </w:r>
          </w:p>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-очистка территории;</w:t>
            </w:r>
          </w:p>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-устройство малых форм;</w:t>
            </w:r>
          </w:p>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-устройство площадок для мусора;</w:t>
            </w:r>
          </w:p>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-озеленение территории.</w:t>
            </w:r>
          </w:p>
        </w:tc>
        <w:tc>
          <w:tcPr>
            <w:tcW w:w="1559" w:type="dxa"/>
            <w:shd w:val="clear" w:color="auto" w:fill="auto"/>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176BFD">
        <w:trPr>
          <w:trHeight w:val="380"/>
        </w:trPr>
        <w:tc>
          <w:tcPr>
            <w:tcW w:w="534" w:type="dxa"/>
            <w:shd w:val="clear" w:color="auto" w:fill="auto"/>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3</w:t>
            </w:r>
          </w:p>
        </w:tc>
        <w:tc>
          <w:tcPr>
            <w:tcW w:w="6095" w:type="dxa"/>
            <w:shd w:val="clear" w:color="auto" w:fill="auto"/>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Нормативное озеленение территорий существующих и проектируемых школ и детских садов из расчёта не менее 50% от общей площади земельного участка.</w:t>
            </w:r>
          </w:p>
        </w:tc>
        <w:tc>
          <w:tcPr>
            <w:tcW w:w="1559" w:type="dxa"/>
            <w:shd w:val="clear" w:color="auto" w:fill="auto"/>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176BFD">
        <w:trPr>
          <w:trHeight w:val="380"/>
        </w:trPr>
        <w:tc>
          <w:tcPr>
            <w:tcW w:w="534" w:type="dxa"/>
            <w:shd w:val="clear" w:color="auto" w:fill="auto"/>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4</w:t>
            </w:r>
          </w:p>
        </w:tc>
        <w:tc>
          <w:tcPr>
            <w:tcW w:w="6095" w:type="dxa"/>
            <w:shd w:val="clear" w:color="auto" w:fill="auto"/>
            <w:vAlign w:val="center"/>
          </w:tcPr>
          <w:p w:rsidR="00083C2C" w:rsidRPr="00083C2C" w:rsidRDefault="00083C2C" w:rsidP="00176BFD">
            <w:pPr>
              <w:jc w:val="both"/>
              <w:rPr>
                <w:rFonts w:ascii="Times New Roman" w:hAnsi="Times New Roman" w:cs="Times New Roman"/>
                <w:sz w:val="24"/>
                <w:szCs w:val="24"/>
              </w:rPr>
            </w:pPr>
            <w:r w:rsidRPr="00083C2C">
              <w:rPr>
                <w:rFonts w:ascii="Times New Roman" w:hAnsi="Times New Roman" w:cs="Times New Roman"/>
                <w:sz w:val="24"/>
                <w:szCs w:val="24"/>
              </w:rPr>
              <w:t>Нормативное озеленение санитарно-защитных зон.</w:t>
            </w:r>
          </w:p>
        </w:tc>
        <w:tc>
          <w:tcPr>
            <w:tcW w:w="1559" w:type="dxa"/>
            <w:shd w:val="clear" w:color="auto" w:fill="auto"/>
          </w:tcPr>
          <w:p w:rsidR="00083C2C" w:rsidRPr="00083C2C" w:rsidRDefault="00083C2C" w:rsidP="00176BFD">
            <w:pPr>
              <w:jc w:val="center"/>
              <w:rPr>
                <w:rFonts w:ascii="Times New Roman" w:hAnsi="Times New Roman" w:cs="Times New Roman"/>
                <w:b/>
                <w:sz w:val="24"/>
                <w:szCs w:val="24"/>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b/>
                <w:sz w:val="24"/>
                <w:szCs w:val="24"/>
              </w:rPr>
            </w:pPr>
            <w:r w:rsidRPr="00083C2C">
              <w:rPr>
                <w:rFonts w:ascii="Times New Roman" w:hAnsi="Times New Roman" w:cs="Times New Roman"/>
                <w:b/>
                <w:sz w:val="24"/>
                <w:szCs w:val="24"/>
              </w:rPr>
              <w:t>+</w:t>
            </w:r>
          </w:p>
        </w:tc>
      </w:tr>
      <w:tr w:rsidR="00083C2C" w:rsidRPr="00083C2C" w:rsidTr="00176BFD">
        <w:trPr>
          <w:trHeight w:val="594"/>
        </w:trPr>
        <w:tc>
          <w:tcPr>
            <w:tcW w:w="534" w:type="dxa"/>
            <w:vAlign w:val="center"/>
          </w:tcPr>
          <w:p w:rsidR="00083C2C" w:rsidRPr="00083C2C" w:rsidRDefault="00083C2C" w:rsidP="00176BFD">
            <w:pPr>
              <w:ind w:left="-48" w:right="-142"/>
              <w:jc w:val="center"/>
              <w:rPr>
                <w:rFonts w:ascii="Times New Roman" w:hAnsi="Times New Roman" w:cs="Times New Roman"/>
                <w:b/>
                <w:sz w:val="24"/>
                <w:szCs w:val="24"/>
                <w:highlight w:val="green"/>
              </w:rPr>
            </w:pPr>
            <w:r w:rsidRPr="00083C2C">
              <w:rPr>
                <w:rFonts w:ascii="Times New Roman" w:hAnsi="Times New Roman" w:cs="Times New Roman"/>
                <w:b/>
                <w:sz w:val="24"/>
                <w:szCs w:val="24"/>
              </w:rPr>
              <w:t>5</w:t>
            </w:r>
          </w:p>
        </w:tc>
        <w:tc>
          <w:tcPr>
            <w:tcW w:w="6095" w:type="dxa"/>
            <w:vAlign w:val="center"/>
          </w:tcPr>
          <w:p w:rsidR="00083C2C" w:rsidRPr="00083C2C" w:rsidRDefault="00083C2C" w:rsidP="00176BFD">
            <w:pPr>
              <w:spacing w:line="276" w:lineRule="auto"/>
              <w:jc w:val="both"/>
              <w:rPr>
                <w:rFonts w:ascii="Times New Roman" w:hAnsi="Times New Roman" w:cs="Times New Roman"/>
                <w:sz w:val="24"/>
                <w:szCs w:val="24"/>
                <w:highlight w:val="green"/>
              </w:rPr>
            </w:pPr>
            <w:r w:rsidRPr="00083C2C">
              <w:rPr>
                <w:rFonts w:ascii="Times New Roman" w:hAnsi="Times New Roman" w:cs="Times New Roman"/>
                <w:sz w:val="24"/>
                <w:szCs w:val="24"/>
              </w:rPr>
              <w:t>Формирование системы плоскостных сооружений для занятий зимними и летними видами спорта</w:t>
            </w:r>
          </w:p>
        </w:tc>
        <w:tc>
          <w:tcPr>
            <w:tcW w:w="1559" w:type="dxa"/>
            <w:vAlign w:val="center"/>
          </w:tcPr>
          <w:p w:rsidR="00083C2C" w:rsidRPr="00083C2C" w:rsidRDefault="00083C2C" w:rsidP="00176BFD">
            <w:pPr>
              <w:rPr>
                <w:rFonts w:ascii="Times New Roman" w:hAnsi="Times New Roman" w:cs="Times New Roman"/>
                <w:sz w:val="24"/>
                <w:szCs w:val="24"/>
                <w:highlight w:val="green"/>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lang w:val="en-US"/>
              </w:rPr>
            </w:pPr>
            <w:r w:rsidRPr="00083C2C">
              <w:rPr>
                <w:rFonts w:ascii="Times New Roman" w:hAnsi="Times New Roman" w:cs="Times New Roman"/>
                <w:sz w:val="24"/>
                <w:szCs w:val="24"/>
                <w:lang w:val="en-US"/>
              </w:rPr>
              <w:t>+</w:t>
            </w:r>
          </w:p>
        </w:tc>
      </w:tr>
      <w:tr w:rsidR="00083C2C" w:rsidRPr="00083C2C" w:rsidTr="00176BFD">
        <w:trPr>
          <w:trHeight w:val="715"/>
        </w:trPr>
        <w:tc>
          <w:tcPr>
            <w:tcW w:w="534" w:type="dxa"/>
            <w:vAlign w:val="center"/>
          </w:tcPr>
          <w:p w:rsidR="00083C2C" w:rsidRPr="00083C2C" w:rsidRDefault="00083C2C" w:rsidP="00176BFD">
            <w:pPr>
              <w:ind w:left="-48" w:right="-142"/>
              <w:jc w:val="center"/>
              <w:rPr>
                <w:rFonts w:ascii="Times New Roman" w:hAnsi="Times New Roman" w:cs="Times New Roman"/>
                <w:b/>
                <w:sz w:val="24"/>
                <w:szCs w:val="24"/>
              </w:rPr>
            </w:pPr>
            <w:r w:rsidRPr="00083C2C">
              <w:rPr>
                <w:rFonts w:ascii="Times New Roman" w:hAnsi="Times New Roman" w:cs="Times New Roman"/>
                <w:b/>
                <w:sz w:val="24"/>
                <w:szCs w:val="24"/>
              </w:rPr>
              <w:t>6</w:t>
            </w:r>
          </w:p>
        </w:tc>
        <w:tc>
          <w:tcPr>
            <w:tcW w:w="6095" w:type="dxa"/>
            <w:vAlign w:val="center"/>
          </w:tcPr>
          <w:p w:rsidR="00083C2C" w:rsidRPr="00083C2C" w:rsidRDefault="00083C2C" w:rsidP="00176BFD">
            <w:pPr>
              <w:tabs>
                <w:tab w:val="left" w:pos="1080"/>
              </w:tabs>
              <w:jc w:val="both"/>
              <w:rPr>
                <w:rFonts w:ascii="Times New Roman" w:hAnsi="Times New Roman" w:cs="Times New Roman"/>
                <w:sz w:val="24"/>
                <w:szCs w:val="24"/>
              </w:rPr>
            </w:pPr>
            <w:r w:rsidRPr="00083C2C">
              <w:rPr>
                <w:rFonts w:ascii="Times New Roman" w:hAnsi="Times New Roman" w:cs="Times New Roman"/>
                <w:sz w:val="24"/>
                <w:szCs w:val="24"/>
              </w:rPr>
              <w:t>Организация пляжа на правом берегу р. Левая Богучарка южнее автотрассы.</w:t>
            </w:r>
          </w:p>
        </w:tc>
        <w:tc>
          <w:tcPr>
            <w:tcW w:w="1559" w:type="dxa"/>
            <w:vAlign w:val="center"/>
          </w:tcPr>
          <w:p w:rsidR="00083C2C" w:rsidRPr="00083C2C" w:rsidRDefault="00083C2C" w:rsidP="00176BFD">
            <w:pPr>
              <w:rPr>
                <w:rFonts w:ascii="Times New Roman" w:hAnsi="Times New Roman" w:cs="Times New Roman"/>
                <w:sz w:val="24"/>
                <w:szCs w:val="24"/>
                <w:highlight w:val="green"/>
              </w:rPr>
            </w:pPr>
          </w:p>
        </w:tc>
        <w:tc>
          <w:tcPr>
            <w:tcW w:w="1559" w:type="dxa"/>
            <w:shd w:val="clear" w:color="auto" w:fill="D9D9D9" w:themeFill="background1" w:themeFillShade="D9"/>
            <w:vAlign w:val="center"/>
          </w:tcPr>
          <w:p w:rsidR="00083C2C" w:rsidRPr="00083C2C" w:rsidRDefault="00083C2C" w:rsidP="00176BFD">
            <w:pPr>
              <w:jc w:val="center"/>
              <w:rPr>
                <w:rFonts w:ascii="Times New Roman" w:hAnsi="Times New Roman" w:cs="Times New Roman"/>
                <w:sz w:val="24"/>
                <w:szCs w:val="24"/>
              </w:rPr>
            </w:pPr>
            <w:r w:rsidRPr="00083C2C">
              <w:rPr>
                <w:rFonts w:ascii="Times New Roman" w:hAnsi="Times New Roman" w:cs="Times New Roman"/>
                <w:sz w:val="24"/>
                <w:szCs w:val="24"/>
              </w:rPr>
              <w:t>+</w:t>
            </w:r>
          </w:p>
        </w:tc>
      </w:tr>
    </w:tbl>
    <w:p w:rsidR="00ED2870" w:rsidRDefault="0020411D" w:rsidP="0020411D">
      <w:pPr>
        <w:ind w:firstLine="567"/>
        <w:jc w:val="both"/>
        <w:rPr>
          <w:rFonts w:ascii="Times New Roman" w:hAnsi="Times New Roman" w:cs="Times New Roman"/>
          <w:i/>
          <w:sz w:val="24"/>
          <w:szCs w:val="24"/>
        </w:rPr>
      </w:pPr>
      <w:r w:rsidRPr="009B0F11">
        <w:rPr>
          <w:rFonts w:ascii="Times New Roman" w:hAnsi="Times New Roman" w:cs="Times New Roman"/>
          <w:i/>
          <w:sz w:val="24"/>
          <w:szCs w:val="24"/>
        </w:rPr>
        <w:t>Мероприятия по обеспечению населения объектами массового отдыха, благоустройством и озеленением отображены на «Карте планируемого размещения объектов капитального строительства местного значения».</w:t>
      </w:r>
    </w:p>
    <w:p w:rsidR="009A47EB" w:rsidRPr="002D076F" w:rsidRDefault="006065FB" w:rsidP="002D076F">
      <w:pPr>
        <w:pStyle w:val="10"/>
        <w:numPr>
          <w:ilvl w:val="2"/>
          <w:numId w:val="13"/>
        </w:numPr>
        <w:tabs>
          <w:tab w:val="clear" w:pos="1559"/>
        </w:tabs>
        <w:ind w:left="0" w:firstLine="0"/>
        <w:jc w:val="center"/>
        <w:outlineLvl w:val="2"/>
      </w:pPr>
      <w:bookmarkStart w:id="49" w:name="_Toc64298791"/>
      <w:bookmarkStart w:id="50" w:name="_Toc78534257"/>
      <w:r w:rsidRPr="009C778A">
        <w:t xml:space="preserve">Мероприятия </w:t>
      </w:r>
      <w:r w:rsidRPr="009C778A">
        <w:rPr>
          <w:bCs w:val="0"/>
          <w:iCs w:val="0"/>
        </w:rPr>
        <w:t xml:space="preserve">по обеспечению территории сельского поселения объектами специального назначения - местами </w:t>
      </w:r>
      <w:r w:rsidR="00B11924">
        <w:rPr>
          <w:bCs w:val="0"/>
          <w:iCs w:val="0"/>
        </w:rPr>
        <w:t>накопления</w:t>
      </w:r>
      <w:r w:rsidRPr="009C778A">
        <w:rPr>
          <w:bCs w:val="0"/>
          <w:iCs w:val="0"/>
        </w:rPr>
        <w:t xml:space="preserve"> ТКО</w:t>
      </w:r>
      <w:bookmarkStart w:id="51" w:name="_Toc454781561"/>
      <w:bookmarkEnd w:id="48"/>
      <w:bookmarkEnd w:id="49"/>
      <w:r w:rsidR="00B11924">
        <w:rPr>
          <w:bCs w:val="0"/>
          <w:iCs w:val="0"/>
        </w:rPr>
        <w:t>.</w:t>
      </w:r>
      <w:bookmarkEnd w:id="50"/>
    </w:p>
    <w:tbl>
      <w:tblPr>
        <w:tblStyle w:val="af2"/>
        <w:tblW w:w="9711" w:type="dxa"/>
        <w:tblLayout w:type="fixed"/>
        <w:tblLook w:val="04A0"/>
      </w:tblPr>
      <w:tblGrid>
        <w:gridCol w:w="534"/>
        <w:gridCol w:w="6804"/>
        <w:gridCol w:w="1134"/>
        <w:gridCol w:w="1239"/>
      </w:tblGrid>
      <w:tr w:rsidR="00151C17" w:rsidRPr="0008136D" w:rsidTr="00B62A80">
        <w:trPr>
          <w:trHeight w:val="380"/>
        </w:trPr>
        <w:tc>
          <w:tcPr>
            <w:tcW w:w="534" w:type="dxa"/>
            <w:vMerge w:val="restart"/>
            <w:shd w:val="clear" w:color="auto" w:fill="D9D9D9" w:themeFill="background1" w:themeFillShade="D9"/>
            <w:vAlign w:val="center"/>
          </w:tcPr>
          <w:p w:rsidR="00151C17" w:rsidRPr="009C778A" w:rsidRDefault="00151C17" w:rsidP="009A47EB">
            <w:pPr>
              <w:ind w:left="-48" w:right="-142"/>
              <w:jc w:val="center"/>
              <w:rPr>
                <w:rFonts w:ascii="Times New Roman" w:hAnsi="Times New Roman" w:cs="Times New Roman"/>
                <w:b/>
                <w:sz w:val="24"/>
                <w:szCs w:val="24"/>
              </w:rPr>
            </w:pPr>
            <w:r w:rsidRPr="009C778A">
              <w:rPr>
                <w:rFonts w:ascii="Times New Roman" w:hAnsi="Times New Roman" w:cs="Times New Roman"/>
                <w:b/>
                <w:sz w:val="24"/>
                <w:szCs w:val="24"/>
              </w:rPr>
              <w:t>№ п/п</w:t>
            </w:r>
          </w:p>
        </w:tc>
        <w:tc>
          <w:tcPr>
            <w:tcW w:w="6804" w:type="dxa"/>
            <w:vMerge w:val="restart"/>
            <w:shd w:val="clear" w:color="auto" w:fill="D9D9D9" w:themeFill="background1" w:themeFillShade="D9"/>
            <w:vAlign w:val="center"/>
          </w:tcPr>
          <w:p w:rsidR="00151C17" w:rsidRPr="009C778A" w:rsidRDefault="00151C17" w:rsidP="009A47EB">
            <w:pPr>
              <w:jc w:val="center"/>
              <w:rPr>
                <w:rFonts w:ascii="Times New Roman" w:hAnsi="Times New Roman" w:cs="Times New Roman"/>
                <w:b/>
                <w:sz w:val="24"/>
                <w:szCs w:val="24"/>
              </w:rPr>
            </w:pPr>
            <w:r w:rsidRPr="009C778A">
              <w:rPr>
                <w:rFonts w:ascii="Times New Roman" w:hAnsi="Times New Roman" w:cs="Times New Roman"/>
                <w:b/>
                <w:sz w:val="24"/>
                <w:szCs w:val="24"/>
              </w:rPr>
              <w:t>Наименование мероприятия</w:t>
            </w:r>
          </w:p>
        </w:tc>
        <w:tc>
          <w:tcPr>
            <w:tcW w:w="2373" w:type="dxa"/>
            <w:gridSpan w:val="2"/>
            <w:shd w:val="clear" w:color="auto" w:fill="D9D9D9" w:themeFill="background1" w:themeFillShade="D9"/>
          </w:tcPr>
          <w:p w:rsidR="00151C17" w:rsidRPr="009C778A" w:rsidRDefault="00151C17" w:rsidP="009A47EB">
            <w:pPr>
              <w:jc w:val="center"/>
              <w:rPr>
                <w:rFonts w:ascii="Times New Roman" w:hAnsi="Times New Roman" w:cs="Times New Roman"/>
                <w:b/>
                <w:sz w:val="24"/>
                <w:szCs w:val="24"/>
              </w:rPr>
            </w:pPr>
            <w:r w:rsidRPr="009C778A">
              <w:rPr>
                <w:rFonts w:ascii="Times New Roman" w:hAnsi="Times New Roman" w:cs="Times New Roman"/>
                <w:b/>
                <w:sz w:val="24"/>
                <w:szCs w:val="24"/>
              </w:rPr>
              <w:t>Этапы реализации проектных решений</w:t>
            </w:r>
          </w:p>
        </w:tc>
      </w:tr>
      <w:tr w:rsidR="00151C17" w:rsidRPr="0008136D" w:rsidTr="00B62A80">
        <w:trPr>
          <w:trHeight w:val="380"/>
        </w:trPr>
        <w:tc>
          <w:tcPr>
            <w:tcW w:w="534" w:type="dxa"/>
            <w:vMerge/>
            <w:shd w:val="clear" w:color="auto" w:fill="D9D9D9" w:themeFill="background1" w:themeFillShade="D9"/>
            <w:vAlign w:val="center"/>
          </w:tcPr>
          <w:p w:rsidR="00151C17" w:rsidRPr="0008136D" w:rsidRDefault="00151C17" w:rsidP="009A47EB">
            <w:pPr>
              <w:ind w:left="-48" w:right="-142"/>
              <w:jc w:val="center"/>
              <w:rPr>
                <w:rFonts w:ascii="Times New Roman" w:hAnsi="Times New Roman" w:cs="Times New Roman"/>
                <w:b/>
                <w:sz w:val="24"/>
                <w:szCs w:val="24"/>
                <w:highlight w:val="yellow"/>
              </w:rPr>
            </w:pPr>
          </w:p>
        </w:tc>
        <w:tc>
          <w:tcPr>
            <w:tcW w:w="6804" w:type="dxa"/>
            <w:vMerge/>
            <w:shd w:val="clear" w:color="auto" w:fill="D9D9D9" w:themeFill="background1" w:themeFillShade="D9"/>
            <w:vAlign w:val="center"/>
          </w:tcPr>
          <w:p w:rsidR="00151C17" w:rsidRPr="0008136D" w:rsidRDefault="00151C17" w:rsidP="009A47EB">
            <w:pPr>
              <w:jc w:val="center"/>
              <w:rPr>
                <w:rFonts w:ascii="Times New Roman" w:hAnsi="Times New Roman" w:cs="Times New Roman"/>
                <w:b/>
                <w:sz w:val="24"/>
                <w:szCs w:val="24"/>
                <w:highlight w:val="yellow"/>
              </w:rPr>
            </w:pPr>
          </w:p>
        </w:tc>
        <w:tc>
          <w:tcPr>
            <w:tcW w:w="1134" w:type="dxa"/>
            <w:shd w:val="clear" w:color="auto" w:fill="D9D9D9" w:themeFill="background1" w:themeFillShade="D9"/>
          </w:tcPr>
          <w:p w:rsidR="00151C17" w:rsidRPr="0008136D" w:rsidRDefault="00151C17" w:rsidP="009A47EB">
            <w:pPr>
              <w:jc w:val="center"/>
              <w:rPr>
                <w:rFonts w:ascii="Times New Roman" w:hAnsi="Times New Roman" w:cs="Times New Roman"/>
                <w:b/>
                <w:sz w:val="24"/>
                <w:szCs w:val="24"/>
                <w:highlight w:val="yellow"/>
              </w:rPr>
            </w:pPr>
            <w:r w:rsidRPr="009C778A">
              <w:rPr>
                <w:rFonts w:ascii="Times New Roman" w:hAnsi="Times New Roman" w:cs="Times New Roman"/>
                <w:b/>
                <w:sz w:val="24"/>
                <w:szCs w:val="24"/>
                <w:lang w:val="en-US"/>
              </w:rPr>
              <w:t>I</w:t>
            </w:r>
            <w:r w:rsidRPr="009C778A">
              <w:rPr>
                <w:rFonts w:ascii="Times New Roman" w:hAnsi="Times New Roman" w:cs="Times New Roman"/>
                <w:b/>
                <w:sz w:val="24"/>
                <w:szCs w:val="24"/>
              </w:rPr>
              <w:t xml:space="preserve"> очередь </w:t>
            </w:r>
          </w:p>
        </w:tc>
        <w:tc>
          <w:tcPr>
            <w:tcW w:w="1239" w:type="dxa"/>
            <w:shd w:val="clear" w:color="auto" w:fill="D9D9D9" w:themeFill="background1" w:themeFillShade="D9"/>
          </w:tcPr>
          <w:p w:rsidR="00151C17" w:rsidRPr="0008136D" w:rsidRDefault="00151C17" w:rsidP="009A47EB">
            <w:pPr>
              <w:jc w:val="center"/>
              <w:rPr>
                <w:rFonts w:ascii="Times New Roman" w:hAnsi="Times New Roman" w:cs="Times New Roman"/>
                <w:b/>
                <w:sz w:val="24"/>
                <w:szCs w:val="24"/>
                <w:highlight w:val="yellow"/>
              </w:rPr>
            </w:pPr>
            <w:r w:rsidRPr="00D149B6">
              <w:rPr>
                <w:rFonts w:ascii="Times New Roman" w:hAnsi="Times New Roman" w:cs="Times New Roman"/>
                <w:b/>
                <w:sz w:val="24"/>
                <w:szCs w:val="24"/>
              </w:rPr>
              <w:t>Расчетный срок</w:t>
            </w:r>
          </w:p>
        </w:tc>
      </w:tr>
      <w:tr w:rsidR="009A47EB" w:rsidRPr="00251E23" w:rsidTr="009A47EB">
        <w:trPr>
          <w:trHeight w:val="716"/>
        </w:trPr>
        <w:tc>
          <w:tcPr>
            <w:tcW w:w="534" w:type="dxa"/>
            <w:vAlign w:val="center"/>
          </w:tcPr>
          <w:p w:rsidR="009A47EB" w:rsidRPr="00251E23" w:rsidRDefault="009C778A" w:rsidP="009A47EB">
            <w:pPr>
              <w:ind w:left="-48" w:right="-142"/>
              <w:jc w:val="center"/>
              <w:rPr>
                <w:rFonts w:ascii="Times New Roman" w:hAnsi="Times New Roman" w:cs="Times New Roman"/>
                <w:b/>
                <w:sz w:val="24"/>
                <w:szCs w:val="24"/>
              </w:rPr>
            </w:pPr>
            <w:r w:rsidRPr="00251E23">
              <w:rPr>
                <w:rFonts w:ascii="Times New Roman" w:hAnsi="Times New Roman" w:cs="Times New Roman"/>
                <w:b/>
                <w:sz w:val="24"/>
                <w:szCs w:val="24"/>
              </w:rPr>
              <w:t>1</w:t>
            </w:r>
          </w:p>
        </w:tc>
        <w:tc>
          <w:tcPr>
            <w:tcW w:w="6804" w:type="dxa"/>
            <w:vAlign w:val="center"/>
          </w:tcPr>
          <w:p w:rsidR="009A47EB" w:rsidRPr="00251E23" w:rsidRDefault="009A47EB" w:rsidP="009A47EB">
            <w:pPr>
              <w:jc w:val="both"/>
              <w:rPr>
                <w:rFonts w:ascii="Times New Roman" w:hAnsi="Times New Roman" w:cs="Times New Roman"/>
                <w:sz w:val="24"/>
                <w:szCs w:val="24"/>
              </w:rPr>
            </w:pPr>
            <w:r w:rsidRPr="00251E23">
              <w:rPr>
                <w:rFonts w:ascii="Times New Roman" w:hAnsi="Times New Roman" w:cs="Times New Roman"/>
                <w:sz w:val="24"/>
                <w:szCs w:val="24"/>
              </w:rPr>
              <w:t>Поддержание порядка на территории кладбищ:</w:t>
            </w:r>
          </w:p>
          <w:p w:rsidR="009A47EB" w:rsidRPr="00251E23" w:rsidRDefault="009A47EB" w:rsidP="009A47EB">
            <w:pPr>
              <w:jc w:val="both"/>
              <w:rPr>
                <w:rFonts w:ascii="Times New Roman" w:hAnsi="Times New Roman" w:cs="Times New Roman"/>
                <w:sz w:val="24"/>
                <w:szCs w:val="24"/>
              </w:rPr>
            </w:pPr>
            <w:r w:rsidRPr="00251E23">
              <w:rPr>
                <w:rFonts w:ascii="Times New Roman" w:hAnsi="Times New Roman" w:cs="Times New Roman"/>
                <w:sz w:val="24"/>
                <w:szCs w:val="24"/>
              </w:rPr>
              <w:t>- уборка и очистка территории кладбищ;</w:t>
            </w:r>
          </w:p>
          <w:p w:rsidR="009A47EB" w:rsidRPr="00251E23" w:rsidRDefault="009A47EB" w:rsidP="009A47EB">
            <w:pPr>
              <w:jc w:val="both"/>
              <w:rPr>
                <w:rFonts w:ascii="Times New Roman" w:hAnsi="Times New Roman" w:cs="Times New Roman"/>
                <w:b/>
                <w:sz w:val="24"/>
                <w:szCs w:val="24"/>
              </w:rPr>
            </w:pPr>
            <w:r w:rsidRPr="00251E23">
              <w:rPr>
                <w:rFonts w:ascii="Times New Roman" w:hAnsi="Times New Roman" w:cs="Times New Roman"/>
                <w:sz w:val="24"/>
                <w:szCs w:val="24"/>
              </w:rPr>
              <w:t xml:space="preserve">- устройство </w:t>
            </w:r>
            <w:r w:rsidR="00FA06AB">
              <w:rPr>
                <w:rFonts w:ascii="Times New Roman" w:hAnsi="Times New Roman" w:cs="Times New Roman"/>
                <w:sz w:val="24"/>
                <w:szCs w:val="24"/>
              </w:rPr>
              <w:t>мест</w:t>
            </w:r>
            <w:r w:rsidR="00FA06AB" w:rsidRPr="00251E23">
              <w:rPr>
                <w:rFonts w:ascii="Times New Roman" w:hAnsi="Times New Roman" w:cs="Times New Roman"/>
                <w:sz w:val="24"/>
                <w:szCs w:val="24"/>
              </w:rPr>
              <w:t xml:space="preserve"> накопления</w:t>
            </w:r>
            <w:r w:rsidR="00FA06AB">
              <w:rPr>
                <w:rFonts w:ascii="Times New Roman" w:hAnsi="Times New Roman" w:cs="Times New Roman"/>
                <w:sz w:val="24"/>
                <w:szCs w:val="24"/>
              </w:rPr>
              <w:t xml:space="preserve"> отходов</w:t>
            </w:r>
            <w:r w:rsidRPr="00251E23">
              <w:rPr>
                <w:rFonts w:ascii="Times New Roman" w:hAnsi="Times New Roman" w:cs="Times New Roman"/>
                <w:sz w:val="24"/>
                <w:szCs w:val="24"/>
              </w:rPr>
              <w:t>.</w:t>
            </w:r>
          </w:p>
        </w:tc>
        <w:tc>
          <w:tcPr>
            <w:tcW w:w="1134" w:type="dxa"/>
            <w:shd w:val="clear" w:color="auto" w:fill="FFFFFF" w:themeFill="background1"/>
            <w:vAlign w:val="center"/>
          </w:tcPr>
          <w:p w:rsidR="009A47EB" w:rsidRPr="00251E23" w:rsidRDefault="009A47EB" w:rsidP="009A47EB">
            <w:pPr>
              <w:jc w:val="center"/>
              <w:rPr>
                <w:rFonts w:ascii="Times New Roman" w:hAnsi="Times New Roman" w:cs="Times New Roman"/>
                <w:sz w:val="24"/>
                <w:szCs w:val="24"/>
              </w:rPr>
            </w:pPr>
          </w:p>
        </w:tc>
        <w:tc>
          <w:tcPr>
            <w:tcW w:w="1239" w:type="dxa"/>
            <w:shd w:val="clear" w:color="auto" w:fill="D9D9D9" w:themeFill="background1" w:themeFillShade="D9"/>
            <w:vAlign w:val="center"/>
          </w:tcPr>
          <w:p w:rsidR="009A47EB" w:rsidRPr="00251E23" w:rsidRDefault="009A47EB" w:rsidP="009A47EB">
            <w:pPr>
              <w:jc w:val="center"/>
              <w:rPr>
                <w:rFonts w:ascii="Times New Roman" w:hAnsi="Times New Roman" w:cs="Times New Roman"/>
                <w:sz w:val="24"/>
                <w:szCs w:val="24"/>
              </w:rPr>
            </w:pPr>
            <w:r w:rsidRPr="00251E23">
              <w:rPr>
                <w:rFonts w:ascii="Times New Roman" w:hAnsi="Times New Roman" w:cs="Times New Roman"/>
                <w:sz w:val="24"/>
                <w:szCs w:val="24"/>
              </w:rPr>
              <w:t>+</w:t>
            </w:r>
          </w:p>
        </w:tc>
      </w:tr>
      <w:tr w:rsidR="009A47EB" w:rsidRPr="00251E23" w:rsidTr="00564EFB">
        <w:trPr>
          <w:trHeight w:val="320"/>
        </w:trPr>
        <w:tc>
          <w:tcPr>
            <w:tcW w:w="534" w:type="dxa"/>
            <w:vAlign w:val="center"/>
          </w:tcPr>
          <w:p w:rsidR="009A47EB" w:rsidRPr="00251E23" w:rsidRDefault="00AB5436" w:rsidP="009A47EB">
            <w:pPr>
              <w:ind w:left="-48" w:right="-142"/>
              <w:jc w:val="center"/>
              <w:rPr>
                <w:rFonts w:ascii="Times New Roman" w:hAnsi="Times New Roman" w:cs="Times New Roman"/>
                <w:b/>
                <w:sz w:val="24"/>
                <w:szCs w:val="24"/>
                <w:lang w:val="en-US"/>
              </w:rPr>
            </w:pPr>
            <w:r w:rsidRPr="00251E23">
              <w:rPr>
                <w:rFonts w:ascii="Times New Roman" w:hAnsi="Times New Roman" w:cs="Times New Roman"/>
                <w:b/>
                <w:sz w:val="24"/>
                <w:szCs w:val="24"/>
                <w:lang w:val="en-US"/>
              </w:rPr>
              <w:t>2</w:t>
            </w:r>
          </w:p>
        </w:tc>
        <w:tc>
          <w:tcPr>
            <w:tcW w:w="6804" w:type="dxa"/>
            <w:vAlign w:val="center"/>
          </w:tcPr>
          <w:p w:rsidR="009A47EB" w:rsidRPr="00251E23" w:rsidRDefault="007F2B6C" w:rsidP="004D0692">
            <w:pPr>
              <w:jc w:val="both"/>
              <w:rPr>
                <w:rFonts w:ascii="Times New Roman" w:hAnsi="Times New Roman" w:cs="Times New Roman"/>
                <w:sz w:val="24"/>
                <w:szCs w:val="24"/>
              </w:rPr>
            </w:pPr>
            <w:r>
              <w:rPr>
                <w:rFonts w:ascii="Times New Roman" w:hAnsi="Times New Roman" w:cs="Times New Roman"/>
                <w:sz w:val="24"/>
                <w:szCs w:val="24"/>
              </w:rPr>
              <w:t>Устройство мест</w:t>
            </w:r>
            <w:r w:rsidR="00251E23" w:rsidRPr="00251E23">
              <w:rPr>
                <w:rFonts w:ascii="Times New Roman" w:hAnsi="Times New Roman" w:cs="Times New Roman"/>
                <w:sz w:val="24"/>
                <w:szCs w:val="24"/>
              </w:rPr>
              <w:t xml:space="preserve"> накопления ТКО </w:t>
            </w:r>
            <w:r w:rsidR="009A47EB" w:rsidRPr="00251E23">
              <w:rPr>
                <w:rFonts w:ascii="Times New Roman" w:hAnsi="Times New Roman" w:cs="Times New Roman"/>
                <w:sz w:val="24"/>
                <w:szCs w:val="24"/>
              </w:rPr>
              <w:t>в жилой застройке</w:t>
            </w:r>
            <w:r w:rsidR="004D0692">
              <w:rPr>
                <w:rFonts w:ascii="Times New Roman" w:hAnsi="Times New Roman" w:cs="Times New Roman"/>
                <w:sz w:val="24"/>
                <w:szCs w:val="24"/>
              </w:rPr>
              <w:t>.</w:t>
            </w:r>
          </w:p>
        </w:tc>
        <w:tc>
          <w:tcPr>
            <w:tcW w:w="1134" w:type="dxa"/>
            <w:shd w:val="clear" w:color="auto" w:fill="FFFFFF" w:themeFill="background1"/>
            <w:vAlign w:val="center"/>
          </w:tcPr>
          <w:p w:rsidR="009A47EB" w:rsidRPr="00251E23" w:rsidRDefault="009A47EB" w:rsidP="009A47EB">
            <w:pPr>
              <w:jc w:val="center"/>
              <w:rPr>
                <w:rFonts w:ascii="Times New Roman" w:hAnsi="Times New Roman" w:cs="Times New Roman"/>
                <w:sz w:val="24"/>
                <w:szCs w:val="24"/>
              </w:rPr>
            </w:pPr>
          </w:p>
        </w:tc>
        <w:tc>
          <w:tcPr>
            <w:tcW w:w="1239" w:type="dxa"/>
            <w:shd w:val="clear" w:color="auto" w:fill="D9D9D9" w:themeFill="background1" w:themeFillShade="D9"/>
            <w:vAlign w:val="center"/>
          </w:tcPr>
          <w:p w:rsidR="009A47EB" w:rsidRPr="00251E23" w:rsidRDefault="009A47EB" w:rsidP="009A47EB">
            <w:pPr>
              <w:jc w:val="center"/>
              <w:rPr>
                <w:rFonts w:ascii="Times New Roman" w:hAnsi="Times New Roman" w:cs="Times New Roman"/>
                <w:sz w:val="24"/>
                <w:szCs w:val="24"/>
              </w:rPr>
            </w:pPr>
            <w:r w:rsidRPr="00251E23">
              <w:rPr>
                <w:rFonts w:ascii="Times New Roman" w:hAnsi="Times New Roman" w:cs="Times New Roman"/>
                <w:sz w:val="24"/>
                <w:szCs w:val="24"/>
              </w:rPr>
              <w:t>+</w:t>
            </w:r>
          </w:p>
        </w:tc>
      </w:tr>
      <w:tr w:rsidR="009A47EB" w:rsidRPr="0008136D" w:rsidTr="009A47EB">
        <w:trPr>
          <w:trHeight w:val="716"/>
        </w:trPr>
        <w:tc>
          <w:tcPr>
            <w:tcW w:w="534" w:type="dxa"/>
            <w:vAlign w:val="center"/>
          </w:tcPr>
          <w:p w:rsidR="009A47EB" w:rsidRPr="00251E23" w:rsidRDefault="00AB5436" w:rsidP="009A47EB">
            <w:pPr>
              <w:ind w:left="-48" w:right="-142"/>
              <w:jc w:val="center"/>
              <w:rPr>
                <w:rFonts w:ascii="Times New Roman" w:hAnsi="Times New Roman" w:cs="Times New Roman"/>
                <w:b/>
                <w:sz w:val="24"/>
                <w:szCs w:val="24"/>
                <w:lang w:val="en-US"/>
              </w:rPr>
            </w:pPr>
            <w:r w:rsidRPr="00251E23">
              <w:rPr>
                <w:rFonts w:ascii="Times New Roman" w:hAnsi="Times New Roman" w:cs="Times New Roman"/>
                <w:b/>
                <w:sz w:val="24"/>
                <w:szCs w:val="24"/>
                <w:lang w:val="en-US"/>
              </w:rPr>
              <w:t>3</w:t>
            </w:r>
          </w:p>
        </w:tc>
        <w:tc>
          <w:tcPr>
            <w:tcW w:w="6804" w:type="dxa"/>
            <w:vAlign w:val="center"/>
          </w:tcPr>
          <w:p w:rsidR="009A47EB" w:rsidRPr="00251E23" w:rsidRDefault="007F2B6C" w:rsidP="0011218C">
            <w:pPr>
              <w:jc w:val="both"/>
              <w:rPr>
                <w:rFonts w:ascii="Times New Roman" w:hAnsi="Times New Roman" w:cs="Times New Roman"/>
                <w:sz w:val="24"/>
                <w:szCs w:val="24"/>
              </w:rPr>
            </w:pPr>
            <w:r>
              <w:rPr>
                <w:rFonts w:ascii="Times New Roman" w:hAnsi="Times New Roman" w:cs="Times New Roman"/>
                <w:sz w:val="24"/>
                <w:szCs w:val="24"/>
              </w:rPr>
              <w:t>Устройство мест</w:t>
            </w:r>
            <w:r w:rsidRPr="00251E23">
              <w:rPr>
                <w:rFonts w:ascii="Times New Roman" w:hAnsi="Times New Roman" w:cs="Times New Roman"/>
                <w:sz w:val="24"/>
                <w:szCs w:val="24"/>
              </w:rPr>
              <w:t xml:space="preserve"> н</w:t>
            </w:r>
            <w:r>
              <w:rPr>
                <w:rFonts w:ascii="Times New Roman" w:hAnsi="Times New Roman" w:cs="Times New Roman"/>
                <w:sz w:val="24"/>
                <w:szCs w:val="24"/>
              </w:rPr>
              <w:t xml:space="preserve">акопления </w:t>
            </w:r>
            <w:r w:rsidR="0011218C">
              <w:rPr>
                <w:rFonts w:ascii="Times New Roman" w:hAnsi="Times New Roman" w:cs="Times New Roman"/>
                <w:sz w:val="24"/>
                <w:szCs w:val="24"/>
              </w:rPr>
              <w:t>отходов</w:t>
            </w:r>
            <w:r w:rsidR="009A47EB" w:rsidRPr="00251E23">
              <w:rPr>
                <w:rFonts w:ascii="Times New Roman" w:hAnsi="Times New Roman" w:cs="Times New Roman"/>
                <w:sz w:val="24"/>
                <w:szCs w:val="24"/>
              </w:rPr>
              <w:t xml:space="preserve"> в местах массового отдыха.</w:t>
            </w:r>
          </w:p>
        </w:tc>
        <w:tc>
          <w:tcPr>
            <w:tcW w:w="1134" w:type="dxa"/>
            <w:shd w:val="clear" w:color="auto" w:fill="FFFFFF" w:themeFill="background1"/>
            <w:vAlign w:val="center"/>
          </w:tcPr>
          <w:p w:rsidR="009A47EB" w:rsidRPr="00251E23" w:rsidRDefault="009A47EB" w:rsidP="009A47EB">
            <w:pPr>
              <w:jc w:val="center"/>
              <w:rPr>
                <w:rFonts w:ascii="Times New Roman" w:hAnsi="Times New Roman" w:cs="Times New Roman"/>
                <w:sz w:val="24"/>
                <w:szCs w:val="24"/>
              </w:rPr>
            </w:pPr>
          </w:p>
        </w:tc>
        <w:tc>
          <w:tcPr>
            <w:tcW w:w="1239" w:type="dxa"/>
            <w:shd w:val="clear" w:color="auto" w:fill="D9D9D9" w:themeFill="background1" w:themeFillShade="D9"/>
            <w:vAlign w:val="center"/>
          </w:tcPr>
          <w:p w:rsidR="009A47EB" w:rsidRPr="00AB5436" w:rsidRDefault="009A47EB" w:rsidP="009A47EB">
            <w:pPr>
              <w:jc w:val="center"/>
              <w:rPr>
                <w:rFonts w:ascii="Times New Roman" w:hAnsi="Times New Roman" w:cs="Times New Roman"/>
                <w:sz w:val="24"/>
                <w:szCs w:val="24"/>
              </w:rPr>
            </w:pPr>
            <w:r w:rsidRPr="00251E23">
              <w:rPr>
                <w:rFonts w:ascii="Times New Roman" w:hAnsi="Times New Roman" w:cs="Times New Roman"/>
                <w:sz w:val="24"/>
                <w:szCs w:val="24"/>
              </w:rPr>
              <w:t>+</w:t>
            </w:r>
          </w:p>
        </w:tc>
      </w:tr>
    </w:tbl>
    <w:p w:rsidR="00A91C9D" w:rsidRDefault="009279B8" w:rsidP="009279B8">
      <w:pPr>
        <w:ind w:firstLine="567"/>
        <w:jc w:val="center"/>
        <w:rPr>
          <w:rFonts w:ascii="Times New Roman" w:hAnsi="Times New Roman" w:cs="Times New Roman"/>
          <w:i/>
          <w:sz w:val="24"/>
        </w:rPr>
      </w:pPr>
      <w:bookmarkStart w:id="52" w:name="_Toc64298793"/>
      <w:r w:rsidRPr="009279B8">
        <w:rPr>
          <w:rFonts w:ascii="Times New Roman" w:hAnsi="Times New Roman" w:cs="Times New Roman"/>
          <w:i/>
          <w:sz w:val="24"/>
        </w:rPr>
        <w:t>Места накопления отходов отображены на «Карте планируемого размещения объектов капитального строительства местного значения».</w:t>
      </w:r>
    </w:p>
    <w:p w:rsidR="00A91C9D" w:rsidRPr="00A26C8F" w:rsidRDefault="00A91C9D" w:rsidP="003D1322">
      <w:pPr>
        <w:pStyle w:val="ad"/>
        <w:numPr>
          <w:ilvl w:val="2"/>
          <w:numId w:val="13"/>
        </w:numPr>
        <w:ind w:left="0" w:firstLine="0"/>
        <w:jc w:val="center"/>
        <w:outlineLvl w:val="2"/>
        <w:rPr>
          <w:b/>
          <w:bCs/>
          <w:i/>
        </w:rPr>
      </w:pPr>
      <w:bookmarkStart w:id="53" w:name="_Toc78534258"/>
      <w:r w:rsidRPr="00151C17">
        <w:rPr>
          <w:b/>
          <w:i/>
        </w:rPr>
        <w:t>Перечень мероприятий</w:t>
      </w:r>
      <w:r w:rsidRPr="00151C17">
        <w:rPr>
          <w:b/>
          <w:bCs/>
          <w:i/>
        </w:rPr>
        <w:t xml:space="preserve"> по обеспечению </w:t>
      </w:r>
      <w:r w:rsidR="00805A6C">
        <w:rPr>
          <w:b/>
          <w:i/>
        </w:rPr>
        <w:t xml:space="preserve">Радченского </w:t>
      </w:r>
      <w:r w:rsidRPr="00151C17">
        <w:rPr>
          <w:b/>
          <w:bCs/>
          <w:i/>
        </w:rPr>
        <w:t xml:space="preserve">сельского поселения объектами </w:t>
      </w:r>
      <w:r w:rsidRPr="00151C17">
        <w:rPr>
          <w:b/>
          <w:bCs/>
          <w:i/>
          <w:iCs/>
        </w:rPr>
        <w:t>производства, созданию условий для развития малого и среднего предпринимательства</w:t>
      </w:r>
      <w:bookmarkEnd w:id="53"/>
    </w:p>
    <w:tbl>
      <w:tblPr>
        <w:tblStyle w:val="af2"/>
        <w:tblW w:w="0" w:type="auto"/>
        <w:tblLook w:val="04A0"/>
      </w:tblPr>
      <w:tblGrid>
        <w:gridCol w:w="533"/>
        <w:gridCol w:w="7103"/>
        <w:gridCol w:w="1936"/>
      </w:tblGrid>
      <w:tr w:rsidR="0063176E" w:rsidTr="00352A67">
        <w:tc>
          <w:tcPr>
            <w:tcW w:w="533" w:type="dxa"/>
            <w:shd w:val="clear" w:color="auto" w:fill="D0CECE" w:themeFill="background2" w:themeFillShade="E6"/>
            <w:vAlign w:val="center"/>
          </w:tcPr>
          <w:p w:rsidR="0063176E" w:rsidRPr="0063176E" w:rsidRDefault="0063176E" w:rsidP="00176BFD">
            <w:pPr>
              <w:ind w:left="-48" w:right="-142"/>
              <w:jc w:val="center"/>
              <w:rPr>
                <w:rFonts w:ascii="Times New Roman" w:hAnsi="Times New Roman" w:cs="Times New Roman"/>
                <w:b/>
                <w:sz w:val="24"/>
                <w:szCs w:val="24"/>
              </w:rPr>
            </w:pPr>
            <w:r w:rsidRPr="0063176E">
              <w:rPr>
                <w:rFonts w:ascii="Times New Roman" w:hAnsi="Times New Roman" w:cs="Times New Roman"/>
                <w:b/>
                <w:sz w:val="24"/>
                <w:szCs w:val="24"/>
              </w:rPr>
              <w:t>№ п/п</w:t>
            </w:r>
          </w:p>
        </w:tc>
        <w:tc>
          <w:tcPr>
            <w:tcW w:w="7103" w:type="dxa"/>
            <w:shd w:val="clear" w:color="auto" w:fill="D0CECE" w:themeFill="background2" w:themeFillShade="E6"/>
            <w:vAlign w:val="center"/>
          </w:tcPr>
          <w:p w:rsidR="0063176E" w:rsidRPr="0063176E" w:rsidRDefault="0063176E" w:rsidP="00176BFD">
            <w:pPr>
              <w:jc w:val="center"/>
              <w:rPr>
                <w:rFonts w:ascii="Times New Roman" w:hAnsi="Times New Roman" w:cs="Times New Roman"/>
                <w:b/>
                <w:sz w:val="24"/>
                <w:szCs w:val="24"/>
              </w:rPr>
            </w:pPr>
            <w:r w:rsidRPr="0063176E">
              <w:rPr>
                <w:rFonts w:ascii="Times New Roman" w:hAnsi="Times New Roman" w:cs="Times New Roman"/>
                <w:b/>
                <w:sz w:val="24"/>
                <w:szCs w:val="24"/>
              </w:rPr>
              <w:t>Наименование мероприятия</w:t>
            </w:r>
          </w:p>
        </w:tc>
        <w:tc>
          <w:tcPr>
            <w:tcW w:w="1936" w:type="dxa"/>
            <w:shd w:val="clear" w:color="auto" w:fill="D0CECE" w:themeFill="background2" w:themeFillShade="E6"/>
          </w:tcPr>
          <w:p w:rsidR="0063176E" w:rsidRPr="0063176E" w:rsidRDefault="0063176E" w:rsidP="00176BFD">
            <w:pPr>
              <w:jc w:val="center"/>
              <w:rPr>
                <w:rFonts w:ascii="Times New Roman" w:hAnsi="Times New Roman" w:cs="Times New Roman"/>
                <w:b/>
                <w:sz w:val="24"/>
                <w:szCs w:val="24"/>
              </w:rPr>
            </w:pPr>
            <w:r w:rsidRPr="0063176E">
              <w:rPr>
                <w:rFonts w:ascii="Times New Roman" w:hAnsi="Times New Roman" w:cs="Times New Roman"/>
                <w:b/>
                <w:sz w:val="24"/>
                <w:szCs w:val="24"/>
              </w:rPr>
              <w:t>Этапы реализации проектных решений</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1</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автозаправочной станции на земельном участке с кадастровым номером </w:t>
            </w:r>
            <w:r w:rsidRPr="00564EFB">
              <w:rPr>
                <w:rFonts w:ascii="Times New Roman" w:hAnsi="Times New Roman" w:cs="Times New Roman"/>
                <w:bCs/>
                <w:sz w:val="24"/>
                <w:szCs w:val="24"/>
                <w:shd w:val="clear" w:color="auto" w:fill="FFFFFF"/>
              </w:rPr>
              <w:t>36:03:5500017:28</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2</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Строительство трёх предприятий общественного питания ёмкостью по 30 мест каждое</w:t>
            </w:r>
          </w:p>
        </w:tc>
        <w:tc>
          <w:tcPr>
            <w:tcW w:w="1936" w:type="dxa"/>
          </w:tcPr>
          <w:p w:rsidR="0010071C" w:rsidRPr="00564EFB" w:rsidRDefault="0010071C" w:rsidP="00564EFB">
            <w:pPr>
              <w:keepNext/>
              <w:jc w:val="center"/>
              <w:rPr>
                <w:rFonts w:ascii="Times New Roman"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3</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Организация предприятия бытового обслуживания мощностью 17 рабочих мест</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lastRenderedPageBreak/>
              <w:t>4</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Строительство бани ёмкостью 20мест</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5</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Строительство прачечной мощностью 168кг в смену</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6</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мини гостиницы минимальной ёмкостью 15-20мест.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7</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комбината бытового обслуживания в с.Радченское,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8</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рынка в с.Радченское,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9</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столовой в с.Радченское,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10</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двух кафе – в с.Травкино и с.Криница,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11</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 xml:space="preserve">Строительство мини гостиницы в с.Радченское, </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10071C" w:rsidRPr="00564EFB" w:rsidTr="00352A67">
        <w:trPr>
          <w:trHeight w:val="123"/>
        </w:trPr>
        <w:tc>
          <w:tcPr>
            <w:tcW w:w="533" w:type="dxa"/>
          </w:tcPr>
          <w:p w:rsidR="0010071C" w:rsidRPr="00564EFB" w:rsidRDefault="0010071C" w:rsidP="00564EFB">
            <w:pPr>
              <w:pStyle w:val="1111"/>
              <w:keepNext w:val="0"/>
              <w:outlineLvl w:val="2"/>
              <w:rPr>
                <w:rFonts w:eastAsia="Calibri" w:cs="Times New Roman"/>
                <w:b w:val="0"/>
              </w:rPr>
            </w:pPr>
            <w:r w:rsidRPr="00564EFB">
              <w:rPr>
                <w:rFonts w:eastAsia="Calibri" w:cs="Times New Roman"/>
                <w:b w:val="0"/>
              </w:rPr>
              <w:t>12</w:t>
            </w:r>
          </w:p>
        </w:tc>
        <w:tc>
          <w:tcPr>
            <w:tcW w:w="7103" w:type="dxa"/>
            <w:shd w:val="clear" w:color="auto" w:fill="FFFFFF" w:themeFill="background1"/>
          </w:tcPr>
          <w:p w:rsidR="0010071C" w:rsidRPr="00564EFB" w:rsidRDefault="0010071C"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Строительство банно-прачечного комплекса в с.Радченское</w:t>
            </w:r>
          </w:p>
        </w:tc>
        <w:tc>
          <w:tcPr>
            <w:tcW w:w="1936" w:type="dxa"/>
          </w:tcPr>
          <w:p w:rsidR="0010071C" w:rsidRPr="00564EFB" w:rsidRDefault="0010071C"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273E02" w:rsidRPr="00564EFB" w:rsidTr="00352A67">
        <w:trPr>
          <w:trHeight w:val="123"/>
        </w:trPr>
        <w:tc>
          <w:tcPr>
            <w:tcW w:w="533" w:type="dxa"/>
          </w:tcPr>
          <w:p w:rsidR="00273E02" w:rsidRPr="00564EFB" w:rsidRDefault="00273E02" w:rsidP="00564EFB">
            <w:pPr>
              <w:pStyle w:val="1111"/>
              <w:keepNext w:val="0"/>
              <w:outlineLvl w:val="2"/>
              <w:rPr>
                <w:rFonts w:eastAsia="Calibri" w:cs="Times New Roman"/>
                <w:b w:val="0"/>
              </w:rPr>
            </w:pPr>
            <w:r w:rsidRPr="00564EFB">
              <w:rPr>
                <w:rFonts w:eastAsia="Calibri" w:cs="Times New Roman"/>
                <w:b w:val="0"/>
              </w:rPr>
              <w:t>13</w:t>
            </w:r>
          </w:p>
        </w:tc>
        <w:tc>
          <w:tcPr>
            <w:tcW w:w="7103" w:type="dxa"/>
            <w:shd w:val="clear" w:color="auto" w:fill="FFFFFF" w:themeFill="background1"/>
          </w:tcPr>
          <w:p w:rsidR="00273E02" w:rsidRPr="00564EFB" w:rsidRDefault="00273E02" w:rsidP="00564EFB">
            <w:pPr>
              <w:keepNext/>
              <w:jc w:val="both"/>
              <w:rPr>
                <w:rFonts w:ascii="Times New Roman" w:eastAsia="Calibri" w:hAnsi="Times New Roman" w:cs="Times New Roman"/>
                <w:sz w:val="24"/>
                <w:szCs w:val="24"/>
              </w:rPr>
            </w:pPr>
            <w:r w:rsidRPr="00564EFB">
              <w:rPr>
                <w:rFonts w:ascii="Times New Roman" w:eastAsia="Calibri" w:hAnsi="Times New Roman" w:cs="Times New Roman"/>
                <w:sz w:val="24"/>
                <w:szCs w:val="24"/>
              </w:rPr>
              <w:t>Рекультивация и модернизация территорий недействующих предприятий производственных зон, с возможностью последующего размещения объектов не выше IV и V класса санитарной классификации при условии соблюдения требований санитарного законодательства и установления санитарно-защитной зоны.</w:t>
            </w:r>
          </w:p>
        </w:tc>
        <w:tc>
          <w:tcPr>
            <w:tcW w:w="1936" w:type="dxa"/>
          </w:tcPr>
          <w:p w:rsidR="00273E02" w:rsidRPr="00564EFB" w:rsidRDefault="00273E02" w:rsidP="00564EFB">
            <w:pPr>
              <w:keepNext/>
              <w:jc w:val="center"/>
              <w:rPr>
                <w:rFonts w:ascii="Times New Roman" w:eastAsia="Calibri" w:hAnsi="Times New Roman" w:cs="Times New Roman"/>
                <w:sz w:val="24"/>
                <w:szCs w:val="24"/>
              </w:rPr>
            </w:pPr>
            <w:r w:rsidRPr="00564EFB">
              <w:rPr>
                <w:rFonts w:ascii="Times New Roman" w:eastAsia="Calibri" w:hAnsi="Times New Roman" w:cs="Times New Roman"/>
                <w:sz w:val="24"/>
                <w:szCs w:val="24"/>
              </w:rPr>
              <w:t>Расчетный срок</w:t>
            </w:r>
          </w:p>
        </w:tc>
      </w:tr>
      <w:tr w:rsidR="00564EFB" w:rsidRPr="00564EFB" w:rsidTr="00352A67">
        <w:trPr>
          <w:trHeight w:val="123"/>
        </w:trPr>
        <w:tc>
          <w:tcPr>
            <w:tcW w:w="533" w:type="dxa"/>
          </w:tcPr>
          <w:p w:rsidR="00273E02" w:rsidRPr="00564EFB" w:rsidRDefault="00273E02" w:rsidP="00564EFB">
            <w:pPr>
              <w:pStyle w:val="1111"/>
              <w:keepNext w:val="0"/>
              <w:outlineLvl w:val="2"/>
              <w:rPr>
                <w:rFonts w:eastAsia="Calibri" w:cs="Times New Roman"/>
                <w:b w:val="0"/>
              </w:rPr>
            </w:pPr>
            <w:r w:rsidRPr="00564EFB">
              <w:rPr>
                <w:rFonts w:eastAsia="Calibri" w:cs="Times New Roman"/>
                <w:b w:val="0"/>
              </w:rPr>
              <w:t>14</w:t>
            </w:r>
          </w:p>
        </w:tc>
        <w:tc>
          <w:tcPr>
            <w:tcW w:w="7103" w:type="dxa"/>
            <w:shd w:val="clear" w:color="auto" w:fill="FFFFFF" w:themeFill="background1"/>
          </w:tcPr>
          <w:p w:rsidR="00273E02" w:rsidRPr="00564EFB" w:rsidRDefault="00273E02" w:rsidP="00564EFB">
            <w:pPr>
              <w:keepNext/>
              <w:jc w:val="both"/>
              <w:rPr>
                <w:rFonts w:eastAsia="Calibri" w:cs="Times New Roman"/>
              </w:rPr>
            </w:pPr>
            <w:r w:rsidRPr="00564EFB">
              <w:rPr>
                <w:rFonts w:ascii="Times New Roman" w:eastAsia="Calibri" w:hAnsi="Times New Roman" w:cs="Times New Roman"/>
                <w:sz w:val="24"/>
                <w:szCs w:val="24"/>
              </w:rPr>
              <w:t>Размещение объектов дорожного сервиса на земельном участке с кадастровым номером 36:03:5500007:272</w:t>
            </w:r>
          </w:p>
        </w:tc>
        <w:tc>
          <w:tcPr>
            <w:tcW w:w="1936" w:type="dxa"/>
          </w:tcPr>
          <w:p w:rsidR="00273E02" w:rsidRPr="00564EFB" w:rsidRDefault="00273E02" w:rsidP="00564EFB">
            <w:pPr>
              <w:pStyle w:val="1111"/>
              <w:keepNext w:val="0"/>
              <w:outlineLvl w:val="2"/>
              <w:rPr>
                <w:rFonts w:eastAsia="Calibri" w:cs="Times New Roman"/>
                <w:b w:val="0"/>
              </w:rPr>
            </w:pPr>
            <w:r w:rsidRPr="00564EFB">
              <w:rPr>
                <w:rFonts w:eastAsia="Calibri" w:cs="Times New Roman"/>
                <w:b w:val="0"/>
              </w:rPr>
              <w:t>Расчетный срок</w:t>
            </w:r>
          </w:p>
        </w:tc>
      </w:tr>
      <w:tr w:rsidR="008B4307" w:rsidRPr="00564EFB" w:rsidTr="00E2705C">
        <w:trPr>
          <w:trHeight w:val="123"/>
        </w:trPr>
        <w:tc>
          <w:tcPr>
            <w:tcW w:w="533" w:type="dxa"/>
            <w:vAlign w:val="center"/>
          </w:tcPr>
          <w:p w:rsidR="008B4307" w:rsidRPr="002F0689" w:rsidRDefault="008B4307" w:rsidP="008B4307">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15</w:t>
            </w:r>
          </w:p>
        </w:tc>
        <w:tc>
          <w:tcPr>
            <w:tcW w:w="7103" w:type="dxa"/>
            <w:shd w:val="clear" w:color="auto" w:fill="FFFFFF" w:themeFill="background1"/>
            <w:vAlign w:val="center"/>
          </w:tcPr>
          <w:p w:rsidR="008B4307" w:rsidRPr="002F0689" w:rsidRDefault="008B4307" w:rsidP="008B4307">
            <w:pPr>
              <w:rPr>
                <w:rFonts w:ascii="Times New Roman" w:eastAsia="Times New Roman" w:hAnsi="Times New Roman" w:cs="Times New Roman"/>
                <w:color w:val="0070C0"/>
                <w:sz w:val="24"/>
                <w:szCs w:val="24"/>
              </w:rPr>
            </w:pPr>
            <w:r w:rsidRPr="002F0689">
              <w:rPr>
                <w:rFonts w:ascii="Times New Roman" w:eastAsia="Times New Roman" w:hAnsi="Times New Roman" w:cs="Times New Roman"/>
                <w:color w:val="0070C0"/>
                <w:sz w:val="24"/>
                <w:szCs w:val="24"/>
              </w:rPr>
              <w:t>Размещение объектов дорожного сервиса на земельном участке с кадастровым номером 36:03:5400028:231, площадью 0,285 га</w:t>
            </w:r>
          </w:p>
        </w:tc>
        <w:tc>
          <w:tcPr>
            <w:tcW w:w="1936" w:type="dxa"/>
          </w:tcPr>
          <w:p w:rsidR="008B4307" w:rsidRPr="002F0689" w:rsidRDefault="008B4307" w:rsidP="008B4307">
            <w:pPr>
              <w:jc w:val="center"/>
              <w:rPr>
                <w:rFonts w:ascii="Times New Roman" w:hAnsi="Times New Roman" w:cs="Times New Roman"/>
                <w:color w:val="0070C0"/>
                <w:sz w:val="24"/>
                <w:szCs w:val="24"/>
              </w:rPr>
            </w:pPr>
            <w:r w:rsidRPr="002F0689">
              <w:rPr>
                <w:rFonts w:ascii="Times New Roman" w:hAnsi="Times New Roman" w:cs="Times New Roman"/>
                <w:color w:val="0070C0"/>
                <w:sz w:val="24"/>
                <w:szCs w:val="24"/>
              </w:rPr>
              <w:t>Расчётный срок</w:t>
            </w:r>
          </w:p>
        </w:tc>
      </w:tr>
    </w:tbl>
    <w:p w:rsidR="0063176E" w:rsidRPr="00151C17" w:rsidRDefault="0063176E" w:rsidP="0063176E">
      <w:pPr>
        <w:pStyle w:val="ad"/>
        <w:ind w:left="1571"/>
        <w:outlineLvl w:val="2"/>
        <w:rPr>
          <w:b/>
          <w:bCs/>
          <w:i/>
        </w:rPr>
      </w:pPr>
    </w:p>
    <w:p w:rsidR="00C2387A" w:rsidRPr="000A4F8A" w:rsidRDefault="00C2387A" w:rsidP="00C2387A">
      <w:pPr>
        <w:ind w:firstLine="142"/>
        <w:jc w:val="both"/>
        <w:rPr>
          <w:rFonts w:ascii="Times New Roman" w:eastAsia="Calibri" w:hAnsi="Times New Roman" w:cs="Times New Roman"/>
          <w:b/>
          <w:i/>
          <w:color w:val="000000"/>
          <w:szCs w:val="24"/>
        </w:rPr>
      </w:pPr>
      <w:r w:rsidRPr="000A4F8A">
        <w:rPr>
          <w:rFonts w:ascii="Times New Roman" w:eastAsia="Calibri" w:hAnsi="Times New Roman" w:cs="Times New Roman"/>
          <w:b/>
          <w:i/>
          <w:szCs w:val="24"/>
          <w:u w:val="single"/>
        </w:rPr>
        <w:t>Примечание:</w:t>
      </w:r>
      <w:r w:rsidRPr="000A4F8A">
        <w:rPr>
          <w:rFonts w:ascii="Times New Roman" w:eastAsia="Calibri" w:hAnsi="Times New Roman" w:cs="Times New Roman"/>
          <w:b/>
          <w:i/>
          <w:szCs w:val="24"/>
        </w:rPr>
        <w:t xml:space="preserve">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w:t>
      </w:r>
      <w:r w:rsidRPr="000A4F8A">
        <w:rPr>
          <w:rFonts w:ascii="Times New Roman" w:eastAsia="Calibri" w:hAnsi="Times New Roman" w:cs="Times New Roman"/>
          <w:b/>
          <w:i/>
          <w:color w:val="000000"/>
          <w:szCs w:val="24"/>
        </w:rPr>
        <w:t xml:space="preserve">РФ от 03.03.2018 № 222 (ред. от 21.12.2018), </w:t>
      </w:r>
      <w:r w:rsidRPr="000A4F8A">
        <w:rPr>
          <w:rFonts w:ascii="Times New Roman" w:eastAsia="Arial" w:hAnsi="Times New Roman" w:cs="Times New Roman"/>
          <w:b/>
          <w:i/>
          <w:szCs w:val="24"/>
          <w:lang w:bidi="en-US"/>
        </w:rPr>
        <w:t>от границ промышленных площадок предприятий</w:t>
      </w:r>
      <w:r w:rsidRPr="000A4F8A">
        <w:rPr>
          <w:rFonts w:ascii="Times New Roman" w:eastAsia="Calibri" w:hAnsi="Times New Roman" w:cs="Times New Roman"/>
          <w:b/>
          <w:i/>
          <w:color w:val="000000"/>
          <w:szCs w:val="24"/>
        </w:rPr>
        <w:t>необходимо разработать проекты санитарно-защитных зон. Решение об установлении санитарно-защитной зоны принимают территориальны</w:t>
      </w:r>
      <w:r w:rsidR="005A0767">
        <w:rPr>
          <w:rFonts w:ascii="Times New Roman" w:eastAsia="Calibri" w:hAnsi="Times New Roman" w:cs="Times New Roman"/>
          <w:b/>
          <w:i/>
          <w:color w:val="000000"/>
          <w:szCs w:val="24"/>
        </w:rPr>
        <w:t>е органы</w:t>
      </w:r>
      <w:r w:rsidRPr="000A4F8A">
        <w:rPr>
          <w:rFonts w:ascii="Times New Roman" w:eastAsia="Calibri" w:hAnsi="Times New Roman" w:cs="Times New Roman"/>
          <w:b/>
          <w:i/>
          <w:color w:val="000000"/>
          <w:szCs w:val="24"/>
        </w:rPr>
        <w:t xml:space="preserve">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C2387A" w:rsidRPr="000A4F8A" w:rsidRDefault="00C2387A" w:rsidP="00C2387A">
      <w:pPr>
        <w:autoSpaceDE w:val="0"/>
        <w:autoSpaceDN w:val="0"/>
        <w:adjustRightInd w:val="0"/>
        <w:spacing w:after="0"/>
        <w:ind w:firstLine="142"/>
        <w:jc w:val="both"/>
        <w:rPr>
          <w:rFonts w:ascii="Times New Roman" w:eastAsia="Calibri" w:hAnsi="Times New Roman" w:cs="Times New Roman"/>
          <w:b/>
          <w:i/>
          <w:color w:val="000000"/>
          <w:szCs w:val="24"/>
        </w:rPr>
      </w:pPr>
      <w:r w:rsidRPr="000A4F8A">
        <w:rPr>
          <w:rFonts w:ascii="Times New Roman" w:eastAsia="Calibri" w:hAnsi="Times New Roman" w:cs="Times New Roman"/>
          <w:b/>
          <w:i/>
          <w:color w:val="000000"/>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91C9D" w:rsidRPr="00A91C9D" w:rsidRDefault="00354120" w:rsidP="009279B8">
      <w:pPr>
        <w:ind w:firstLine="567"/>
        <w:jc w:val="center"/>
        <w:rPr>
          <w:rFonts w:ascii="Times New Roman" w:hAnsi="Times New Roman" w:cs="Times New Roman"/>
          <w:sz w:val="24"/>
        </w:rPr>
      </w:pPr>
      <w:r>
        <w:rPr>
          <w:rFonts w:ascii="Times New Roman" w:hAnsi="Times New Roman" w:cs="Times New Roman"/>
          <w:i/>
          <w:sz w:val="24"/>
        </w:rPr>
        <w:t>Мероприяти</w:t>
      </w:r>
      <w:r w:rsidR="00BB49ED">
        <w:rPr>
          <w:rFonts w:ascii="Times New Roman" w:hAnsi="Times New Roman" w:cs="Times New Roman"/>
          <w:i/>
          <w:sz w:val="24"/>
        </w:rPr>
        <w:t>я</w:t>
      </w:r>
      <w:r w:rsidR="00A91C9D" w:rsidRPr="00A91C9D">
        <w:rPr>
          <w:rFonts w:ascii="Times New Roman" w:hAnsi="Times New Roman" w:cs="Times New Roman"/>
          <w:i/>
          <w:sz w:val="24"/>
        </w:rPr>
        <w:t xml:space="preserve"> отображен</w:t>
      </w:r>
      <w:r w:rsidR="00BB49ED">
        <w:rPr>
          <w:rFonts w:ascii="Times New Roman" w:hAnsi="Times New Roman" w:cs="Times New Roman"/>
          <w:i/>
          <w:sz w:val="24"/>
        </w:rPr>
        <w:t>ы</w:t>
      </w:r>
      <w:r w:rsidR="00A91C9D" w:rsidRPr="00A91C9D">
        <w:rPr>
          <w:rFonts w:ascii="Times New Roman" w:hAnsi="Times New Roman" w:cs="Times New Roman"/>
          <w:i/>
          <w:sz w:val="24"/>
        </w:rPr>
        <w:t xml:space="preserve"> на «Карте планируемого размещения объектов капитального строительства местного значения».</w:t>
      </w:r>
    </w:p>
    <w:p w:rsidR="006065FB" w:rsidRPr="00534296" w:rsidRDefault="006065FB" w:rsidP="002D076F">
      <w:pPr>
        <w:pStyle w:val="10"/>
        <w:numPr>
          <w:ilvl w:val="2"/>
          <w:numId w:val="13"/>
        </w:numPr>
        <w:tabs>
          <w:tab w:val="clear" w:pos="1559"/>
          <w:tab w:val="left" w:pos="774"/>
        </w:tabs>
        <w:ind w:left="0" w:firstLine="0"/>
        <w:jc w:val="center"/>
        <w:outlineLvl w:val="2"/>
      </w:pPr>
      <w:bookmarkStart w:id="54" w:name="_Toc78534259"/>
      <w:r w:rsidRPr="00534296">
        <w:t>Мероприятия по предотвращению чрезвычайных ситуаций природного и техногенного характера</w:t>
      </w:r>
      <w:bookmarkEnd w:id="51"/>
      <w:bookmarkEnd w:id="52"/>
      <w:bookmarkEnd w:id="54"/>
    </w:p>
    <w:p w:rsidR="00BD7E25" w:rsidRPr="00534296" w:rsidRDefault="00BD7E25" w:rsidP="00BD7E25">
      <w:pPr>
        <w:spacing w:after="0" w:line="240" w:lineRule="auto"/>
        <w:ind w:firstLine="567"/>
        <w:jc w:val="both"/>
        <w:rPr>
          <w:rFonts w:ascii="Times New Roman" w:hAnsi="Times New Roman" w:cs="Times New Roman"/>
          <w:sz w:val="24"/>
          <w:szCs w:val="24"/>
        </w:rPr>
      </w:pPr>
      <w:r w:rsidRPr="00534296">
        <w:rPr>
          <w:rFonts w:ascii="Times New Roman" w:hAnsi="Times New Roman"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BD7E25" w:rsidRPr="00534296" w:rsidRDefault="00BD7E25" w:rsidP="00DF718C">
      <w:pPr>
        <w:widowControl w:val="0"/>
        <w:numPr>
          <w:ilvl w:val="0"/>
          <w:numId w:val="11"/>
        </w:numPr>
        <w:autoSpaceDN w:val="0"/>
        <w:adjustRightInd w:val="0"/>
        <w:spacing w:after="0" w:line="240" w:lineRule="auto"/>
        <w:jc w:val="both"/>
        <w:rPr>
          <w:rFonts w:ascii="Times New Roman" w:hAnsi="Times New Roman" w:cs="Times New Roman"/>
          <w:sz w:val="24"/>
          <w:szCs w:val="24"/>
        </w:rPr>
      </w:pPr>
      <w:r w:rsidRPr="00534296">
        <w:rPr>
          <w:rFonts w:ascii="Times New Roman" w:hAnsi="Times New Roman" w:cs="Times New Roman"/>
          <w:sz w:val="24"/>
          <w:szCs w:val="24"/>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BD7E25" w:rsidRPr="00534296" w:rsidRDefault="00BD7E25" w:rsidP="00DF718C">
      <w:pPr>
        <w:pStyle w:val="ad"/>
        <w:numPr>
          <w:ilvl w:val="0"/>
          <w:numId w:val="11"/>
        </w:numPr>
        <w:suppressAutoHyphens w:val="0"/>
        <w:autoSpaceDN w:val="0"/>
        <w:adjustRightInd w:val="0"/>
        <w:jc w:val="both"/>
      </w:pPr>
      <w:r w:rsidRPr="00534296">
        <w:t>проведением аварийно-спасательных и других неотложных работ;</w:t>
      </w:r>
    </w:p>
    <w:p w:rsidR="00BD7E25" w:rsidRPr="00534296" w:rsidRDefault="00BD7E25" w:rsidP="00DF718C">
      <w:pPr>
        <w:pStyle w:val="ad"/>
        <w:numPr>
          <w:ilvl w:val="0"/>
          <w:numId w:val="11"/>
        </w:numPr>
        <w:suppressAutoHyphens w:val="0"/>
        <w:autoSpaceDN w:val="0"/>
        <w:adjustRightInd w:val="0"/>
        <w:jc w:val="both"/>
      </w:pPr>
      <w:r w:rsidRPr="00534296">
        <w:t>комплектование первичных средств пожаротушения, применяемых до прибытия пожарного расчета.</w:t>
      </w:r>
    </w:p>
    <w:p w:rsidR="00BD7E25" w:rsidRPr="00E32643" w:rsidRDefault="00BD7E25" w:rsidP="00BD7E25">
      <w:pPr>
        <w:spacing w:after="0" w:line="240" w:lineRule="auto"/>
        <w:ind w:firstLine="567"/>
        <w:jc w:val="both"/>
        <w:rPr>
          <w:rFonts w:ascii="Times New Roman" w:hAnsi="Times New Roman" w:cs="Times New Roman"/>
          <w:sz w:val="24"/>
          <w:szCs w:val="24"/>
        </w:rPr>
      </w:pPr>
      <w:r w:rsidRPr="00E32643">
        <w:rPr>
          <w:rFonts w:ascii="Times New Roman" w:hAnsi="Times New Roman" w:cs="Times New Roman"/>
          <w:sz w:val="24"/>
          <w:szCs w:val="24"/>
        </w:rPr>
        <w:t>Более подробно данные вопросы рассмотрены в разделе 4 «</w:t>
      </w:r>
      <w:bookmarkStart w:id="55" w:name="_Toc40350074"/>
      <w:r w:rsidRPr="00E32643">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bookmarkEnd w:id="55"/>
      <w:r w:rsidRPr="00E32643">
        <w:rPr>
          <w:rFonts w:ascii="Times New Roman" w:hAnsi="Times New Roman" w:cs="Times New Roman"/>
          <w:sz w:val="24"/>
          <w:szCs w:val="24"/>
        </w:rPr>
        <w:t xml:space="preserve">» Тома </w:t>
      </w:r>
      <w:r w:rsidRPr="00E32643">
        <w:rPr>
          <w:rFonts w:ascii="Times New Roman" w:hAnsi="Times New Roman" w:cs="Times New Roman"/>
          <w:sz w:val="24"/>
          <w:szCs w:val="24"/>
          <w:lang w:val="en-US"/>
        </w:rPr>
        <w:t>II</w:t>
      </w:r>
      <w:r w:rsidRPr="00E32643">
        <w:rPr>
          <w:rFonts w:ascii="Times New Roman" w:hAnsi="Times New Roman" w:cs="Times New Roman"/>
          <w:sz w:val="24"/>
          <w:szCs w:val="24"/>
        </w:rPr>
        <w:t xml:space="preserve"> настоящего генерального плана.</w:t>
      </w:r>
    </w:p>
    <w:p w:rsidR="00BD7E25" w:rsidRPr="00534296" w:rsidRDefault="00BD7E25" w:rsidP="00BD7E25">
      <w:pPr>
        <w:spacing w:after="0" w:line="240" w:lineRule="auto"/>
        <w:jc w:val="both"/>
        <w:rPr>
          <w:rFonts w:ascii="Times New Roman" w:hAnsi="Times New Roman" w:cs="Times New Roman"/>
          <w:bCs/>
          <w:sz w:val="24"/>
          <w:szCs w:val="24"/>
        </w:rPr>
      </w:pPr>
      <w:r w:rsidRPr="00534296">
        <w:rPr>
          <w:rFonts w:ascii="Times New Roman" w:hAnsi="Times New Roman" w:cs="Times New Roman"/>
          <w:b/>
          <w:bCs/>
          <w:sz w:val="24"/>
          <w:szCs w:val="24"/>
        </w:rPr>
        <w:lastRenderedPageBreak/>
        <w:tab/>
      </w:r>
      <w:r w:rsidRPr="00534296">
        <w:rPr>
          <w:rFonts w:ascii="Times New Roman" w:hAnsi="Times New Roman" w:cs="Times New Roman"/>
          <w:bCs/>
          <w:sz w:val="24"/>
          <w:szCs w:val="24"/>
        </w:rPr>
        <w:t xml:space="preserve">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 </w:t>
      </w:r>
    </w:p>
    <w:p w:rsidR="00FA4485" w:rsidRPr="0008136D" w:rsidRDefault="00FA4485" w:rsidP="00E97BEB">
      <w:pPr>
        <w:spacing w:after="0" w:line="240" w:lineRule="auto"/>
        <w:ind w:firstLine="567"/>
        <w:jc w:val="center"/>
        <w:rPr>
          <w:rFonts w:ascii="Times New Roman" w:hAnsi="Times New Roman" w:cs="Times New Roman"/>
          <w:bCs/>
          <w:sz w:val="24"/>
          <w:szCs w:val="24"/>
          <w:highlight w:val="yellow"/>
        </w:rPr>
      </w:pPr>
    </w:p>
    <w:p w:rsidR="00C77A05" w:rsidRPr="00534296" w:rsidRDefault="00C77A05" w:rsidP="002D076F">
      <w:pPr>
        <w:pStyle w:val="10"/>
        <w:numPr>
          <w:ilvl w:val="2"/>
          <w:numId w:val="13"/>
        </w:numPr>
        <w:tabs>
          <w:tab w:val="clear" w:pos="1559"/>
          <w:tab w:val="left" w:pos="0"/>
        </w:tabs>
        <w:spacing w:before="0" w:beforeAutospacing="0"/>
        <w:ind w:left="0" w:firstLine="0"/>
        <w:jc w:val="center"/>
        <w:outlineLvl w:val="2"/>
      </w:pPr>
      <w:bookmarkStart w:id="56" w:name="_Toc454781563"/>
      <w:bookmarkStart w:id="57" w:name="_Toc64298794"/>
      <w:bookmarkStart w:id="58" w:name="_Toc78534260"/>
      <w:r w:rsidRPr="00534296">
        <w:t>Мероприятия по охране окружающей среды</w:t>
      </w:r>
      <w:bookmarkEnd w:id="56"/>
      <w:bookmarkEnd w:id="57"/>
      <w:bookmarkEnd w:id="58"/>
    </w:p>
    <w:p w:rsidR="00D0296B" w:rsidRPr="0008136D" w:rsidRDefault="00D0296B" w:rsidP="00C1532E">
      <w:pPr>
        <w:pStyle w:val="af"/>
        <w:keepNext/>
        <w:spacing w:before="0" w:after="0"/>
        <w:jc w:val="center"/>
        <w:rPr>
          <w:b/>
          <w:highlight w:val="yellow"/>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9"/>
        <w:gridCol w:w="8647"/>
      </w:tblGrid>
      <w:tr w:rsidR="00D0296B" w:rsidRPr="00534296" w:rsidTr="00B82FE1">
        <w:trPr>
          <w:tblHeader/>
        </w:trPr>
        <w:tc>
          <w:tcPr>
            <w:tcW w:w="709" w:type="dxa"/>
            <w:shd w:val="clear" w:color="auto" w:fill="D9D9D9" w:themeFill="background1" w:themeFillShade="D9"/>
          </w:tcPr>
          <w:p w:rsidR="00D0296B" w:rsidRPr="00534296" w:rsidRDefault="00D0296B" w:rsidP="00C1532E">
            <w:pPr>
              <w:pStyle w:val="TableContents"/>
              <w:jc w:val="center"/>
              <w:rPr>
                <w:rFonts w:eastAsia="Times New Roman" w:cs="Times New Roman"/>
                <w:b/>
                <w:bCs/>
              </w:rPr>
            </w:pPr>
            <w:r w:rsidRPr="00534296">
              <w:rPr>
                <w:rFonts w:eastAsia="Times New Roman" w:cs="Times New Roman"/>
                <w:b/>
                <w:bCs/>
              </w:rPr>
              <w:t>№ п/п</w:t>
            </w:r>
          </w:p>
        </w:tc>
        <w:tc>
          <w:tcPr>
            <w:tcW w:w="8647" w:type="dxa"/>
            <w:shd w:val="clear" w:color="auto" w:fill="D9D9D9" w:themeFill="background1" w:themeFillShade="D9"/>
          </w:tcPr>
          <w:p w:rsidR="00D0296B" w:rsidRPr="00534296" w:rsidRDefault="00D0296B" w:rsidP="00C1532E">
            <w:pPr>
              <w:pStyle w:val="TableContents"/>
              <w:jc w:val="center"/>
              <w:rPr>
                <w:rFonts w:eastAsia="Times New Roman" w:cs="Times New Roman"/>
                <w:b/>
                <w:bCs/>
              </w:rPr>
            </w:pPr>
            <w:r w:rsidRPr="00534296">
              <w:rPr>
                <w:rFonts w:eastAsia="Times New Roman" w:cs="Times New Roman"/>
                <w:b/>
                <w:bCs/>
              </w:rPr>
              <w:t>Наименование мероприятия</w:t>
            </w:r>
          </w:p>
        </w:tc>
      </w:tr>
      <w:tr w:rsidR="00D0296B" w:rsidRPr="0008136D" w:rsidTr="00D0296B">
        <w:tc>
          <w:tcPr>
            <w:tcW w:w="9356" w:type="dxa"/>
            <w:gridSpan w:val="2"/>
          </w:tcPr>
          <w:p w:rsidR="00D0296B" w:rsidRPr="00534296" w:rsidRDefault="00D0296B" w:rsidP="00E97BEB">
            <w:pPr>
              <w:spacing w:after="0"/>
              <w:jc w:val="both"/>
              <w:rPr>
                <w:rFonts w:ascii="Times New Roman" w:hAnsi="Times New Roman" w:cs="Times New Roman"/>
                <w:b/>
                <w:bCs/>
                <w:iCs/>
                <w:sz w:val="24"/>
                <w:szCs w:val="24"/>
              </w:rPr>
            </w:pPr>
            <w:r w:rsidRPr="00534296">
              <w:rPr>
                <w:rFonts w:ascii="Times New Roman" w:hAnsi="Times New Roman" w:cs="Times New Roman"/>
                <w:b/>
                <w:bCs/>
                <w:iCs/>
                <w:sz w:val="24"/>
                <w:szCs w:val="24"/>
              </w:rPr>
              <w:t xml:space="preserve">Охрана </w:t>
            </w:r>
            <w:r w:rsidR="00C457A8">
              <w:rPr>
                <w:rFonts w:ascii="Times New Roman" w:hAnsi="Times New Roman" w:cs="Times New Roman"/>
                <w:b/>
                <w:bCs/>
                <w:iCs/>
                <w:sz w:val="24"/>
                <w:szCs w:val="24"/>
              </w:rPr>
              <w:t>атмосферного воздуха</w:t>
            </w:r>
          </w:p>
        </w:tc>
      </w:tr>
      <w:tr w:rsidR="00D0296B" w:rsidRPr="0008136D" w:rsidTr="00D0296B">
        <w:tc>
          <w:tcPr>
            <w:tcW w:w="709" w:type="dxa"/>
          </w:tcPr>
          <w:p w:rsidR="00D0296B" w:rsidRPr="00265CC3" w:rsidRDefault="00D0296B" w:rsidP="00E97BEB">
            <w:pPr>
              <w:pStyle w:val="TableContents"/>
              <w:jc w:val="center"/>
              <w:rPr>
                <w:rFonts w:cs="Times New Roman"/>
              </w:rPr>
            </w:pPr>
            <w:r w:rsidRPr="00265CC3">
              <w:rPr>
                <w:rFonts w:cs="Times New Roman"/>
              </w:rPr>
              <w:t>1</w:t>
            </w:r>
          </w:p>
        </w:tc>
        <w:tc>
          <w:tcPr>
            <w:tcW w:w="8647" w:type="dxa"/>
          </w:tcPr>
          <w:p w:rsidR="00D0296B" w:rsidRPr="00265CC3" w:rsidRDefault="00265CC3" w:rsidP="00E97BEB">
            <w:pPr>
              <w:spacing w:after="0"/>
              <w:jc w:val="both"/>
              <w:rPr>
                <w:rFonts w:ascii="Times New Roman" w:hAnsi="Times New Roman" w:cs="Times New Roman"/>
                <w:sz w:val="24"/>
                <w:szCs w:val="24"/>
              </w:rPr>
            </w:pPr>
            <w:r w:rsidRPr="00265CC3">
              <w:rPr>
                <w:rFonts w:ascii="Times New Roman" w:hAnsi="Times New Roman" w:cs="Times New Roman"/>
                <w:sz w:val="24"/>
                <w:szCs w:val="24"/>
              </w:rPr>
              <w:t>Полная г</w:t>
            </w:r>
            <w:r w:rsidR="00C457A8" w:rsidRPr="00265CC3">
              <w:rPr>
                <w:rFonts w:ascii="Times New Roman" w:hAnsi="Times New Roman" w:cs="Times New Roman"/>
                <w:sz w:val="24"/>
                <w:szCs w:val="24"/>
              </w:rPr>
              <w:t>азификация сельского поселения</w:t>
            </w:r>
          </w:p>
        </w:tc>
      </w:tr>
      <w:tr w:rsidR="00E97BEB" w:rsidRPr="0008136D" w:rsidTr="00D0296B">
        <w:tc>
          <w:tcPr>
            <w:tcW w:w="709" w:type="dxa"/>
          </w:tcPr>
          <w:p w:rsidR="00E97BEB" w:rsidRPr="00265CC3" w:rsidRDefault="00E97BEB" w:rsidP="00E97BEB">
            <w:pPr>
              <w:pStyle w:val="TableContents"/>
              <w:jc w:val="center"/>
              <w:rPr>
                <w:rFonts w:cs="Times New Roman"/>
              </w:rPr>
            </w:pPr>
            <w:r w:rsidRPr="00265CC3">
              <w:rPr>
                <w:rFonts w:cs="Times New Roman"/>
              </w:rPr>
              <w:t>2</w:t>
            </w:r>
          </w:p>
        </w:tc>
        <w:tc>
          <w:tcPr>
            <w:tcW w:w="8647" w:type="dxa"/>
          </w:tcPr>
          <w:p w:rsidR="00E97BEB" w:rsidRPr="00265CC3" w:rsidRDefault="00C457A8" w:rsidP="00E97BEB">
            <w:pPr>
              <w:spacing w:after="0"/>
              <w:jc w:val="both"/>
              <w:rPr>
                <w:rFonts w:ascii="Times New Roman" w:hAnsi="Times New Roman" w:cs="Times New Roman"/>
                <w:sz w:val="24"/>
                <w:szCs w:val="24"/>
              </w:rPr>
            </w:pPr>
            <w:r w:rsidRPr="00265CC3">
              <w:rPr>
                <w:rFonts w:ascii="Times New Roman" w:hAnsi="Times New Roman" w:cs="Times New Roman"/>
                <w:sz w:val="24"/>
                <w:szCs w:val="24"/>
              </w:rPr>
              <w:t>Развитие улично-дорожной сети</w:t>
            </w:r>
          </w:p>
        </w:tc>
      </w:tr>
      <w:tr w:rsidR="00E97BEB" w:rsidRPr="0008136D" w:rsidTr="00D0296B">
        <w:tc>
          <w:tcPr>
            <w:tcW w:w="709" w:type="dxa"/>
          </w:tcPr>
          <w:p w:rsidR="00E97BEB" w:rsidRPr="00265CC3" w:rsidRDefault="00E97BEB" w:rsidP="00E97BEB">
            <w:pPr>
              <w:pStyle w:val="TableContents"/>
              <w:jc w:val="center"/>
              <w:rPr>
                <w:rFonts w:cs="Times New Roman"/>
              </w:rPr>
            </w:pPr>
            <w:r w:rsidRPr="00265CC3">
              <w:rPr>
                <w:rFonts w:cs="Times New Roman"/>
              </w:rPr>
              <w:t>3</w:t>
            </w:r>
          </w:p>
        </w:tc>
        <w:tc>
          <w:tcPr>
            <w:tcW w:w="8647" w:type="dxa"/>
          </w:tcPr>
          <w:p w:rsidR="00E97BEB" w:rsidRPr="00265CC3" w:rsidRDefault="00C457A8" w:rsidP="00E97BEB">
            <w:pPr>
              <w:spacing w:after="0"/>
              <w:jc w:val="both"/>
              <w:rPr>
                <w:rFonts w:ascii="Times New Roman" w:hAnsi="Times New Roman" w:cs="Times New Roman"/>
                <w:sz w:val="24"/>
                <w:szCs w:val="24"/>
              </w:rPr>
            </w:pPr>
            <w:r w:rsidRPr="00265CC3">
              <w:rPr>
                <w:rFonts w:ascii="Times New Roman" w:hAnsi="Times New Roman" w:cs="Times New Roman"/>
                <w:sz w:val="24"/>
                <w:szCs w:val="24"/>
              </w:rPr>
              <w:t xml:space="preserve">Своевременное техническое обслуживание </w:t>
            </w:r>
            <w:r w:rsidR="00265CC3" w:rsidRPr="00265CC3">
              <w:rPr>
                <w:rFonts w:ascii="Times New Roman" w:hAnsi="Times New Roman" w:cs="Times New Roman"/>
                <w:sz w:val="24"/>
                <w:szCs w:val="24"/>
              </w:rPr>
              <w:t>и ремонт трубопроводного</w:t>
            </w:r>
            <w:r w:rsidRPr="00265CC3">
              <w:rPr>
                <w:rFonts w:ascii="Times New Roman" w:hAnsi="Times New Roman" w:cs="Times New Roman"/>
                <w:sz w:val="24"/>
                <w:szCs w:val="24"/>
              </w:rPr>
              <w:t xml:space="preserve"> транспорта</w:t>
            </w:r>
          </w:p>
        </w:tc>
      </w:tr>
      <w:tr w:rsidR="00265CC3" w:rsidRPr="0008136D" w:rsidTr="00D0296B">
        <w:tc>
          <w:tcPr>
            <w:tcW w:w="709" w:type="dxa"/>
          </w:tcPr>
          <w:p w:rsidR="00265CC3" w:rsidRPr="00265CC3" w:rsidRDefault="00265CC3" w:rsidP="00265CC3">
            <w:pPr>
              <w:pStyle w:val="TableContents"/>
              <w:jc w:val="center"/>
              <w:rPr>
                <w:rFonts w:cs="Times New Roman"/>
              </w:rPr>
            </w:pPr>
            <w:r w:rsidRPr="00265CC3">
              <w:rPr>
                <w:rFonts w:cs="Times New Roman"/>
              </w:rPr>
              <w:t>4</w:t>
            </w:r>
          </w:p>
        </w:tc>
        <w:tc>
          <w:tcPr>
            <w:tcW w:w="8647" w:type="dxa"/>
          </w:tcPr>
          <w:p w:rsidR="00265CC3" w:rsidRPr="00265CC3" w:rsidRDefault="00205D23" w:rsidP="00265CC3">
            <w:pPr>
              <w:spacing w:after="0"/>
              <w:jc w:val="both"/>
              <w:rPr>
                <w:rFonts w:ascii="Times New Roman" w:hAnsi="Times New Roman" w:cs="Times New Roman"/>
                <w:sz w:val="24"/>
                <w:szCs w:val="24"/>
              </w:rPr>
            </w:pPr>
            <w:r>
              <w:rPr>
                <w:rFonts w:ascii="Times New Roman" w:hAnsi="Times New Roman" w:cs="Times New Roman"/>
                <w:sz w:val="24"/>
                <w:szCs w:val="24"/>
              </w:rPr>
              <w:t>У</w:t>
            </w:r>
            <w:r w:rsidRPr="000D32FC">
              <w:rPr>
                <w:rFonts w:ascii="Times New Roman" w:hAnsi="Times New Roman" w:cs="Times New Roman"/>
                <w:sz w:val="24"/>
                <w:szCs w:val="24"/>
              </w:rPr>
              <w:t xml:space="preserve">становление санитарно-защитных зон от предприятий, находящихся на территории </w:t>
            </w:r>
            <w:r>
              <w:rPr>
                <w:rFonts w:ascii="Times New Roman" w:hAnsi="Times New Roman" w:cs="Times New Roman"/>
                <w:sz w:val="24"/>
                <w:szCs w:val="24"/>
              </w:rPr>
              <w:t xml:space="preserve">сельского </w:t>
            </w:r>
            <w:r w:rsidRPr="000D32FC">
              <w:rPr>
                <w:rFonts w:ascii="Times New Roman" w:hAnsi="Times New Roman" w:cs="Times New Roman"/>
                <w:sz w:val="24"/>
                <w:szCs w:val="24"/>
              </w:rPr>
              <w:t>поселения</w:t>
            </w:r>
          </w:p>
        </w:tc>
      </w:tr>
      <w:tr w:rsidR="0024135B" w:rsidRPr="00534296" w:rsidTr="00D0296B">
        <w:tc>
          <w:tcPr>
            <w:tcW w:w="709" w:type="dxa"/>
          </w:tcPr>
          <w:p w:rsidR="0024135B" w:rsidRPr="00534296" w:rsidRDefault="0024135B" w:rsidP="0024135B">
            <w:pPr>
              <w:pStyle w:val="TableContents"/>
              <w:jc w:val="center"/>
              <w:rPr>
                <w:rFonts w:cs="Times New Roman"/>
              </w:rPr>
            </w:pPr>
            <w:r w:rsidRPr="00534296">
              <w:rPr>
                <w:rFonts w:cs="Times New Roman"/>
              </w:rPr>
              <w:t>5</w:t>
            </w:r>
          </w:p>
        </w:tc>
        <w:tc>
          <w:tcPr>
            <w:tcW w:w="8647" w:type="dxa"/>
          </w:tcPr>
          <w:p w:rsidR="0024135B" w:rsidRPr="00265CC3" w:rsidRDefault="00205D23" w:rsidP="0024135B">
            <w:pPr>
              <w:spacing w:after="0"/>
              <w:jc w:val="both"/>
              <w:rPr>
                <w:rFonts w:ascii="Times New Roman" w:hAnsi="Times New Roman" w:cs="Times New Roman"/>
                <w:sz w:val="24"/>
                <w:szCs w:val="24"/>
                <w:highlight w:val="green"/>
              </w:rPr>
            </w:pPr>
            <w:r>
              <w:rPr>
                <w:rFonts w:ascii="Times New Roman" w:hAnsi="Times New Roman" w:cs="Times New Roman"/>
                <w:sz w:val="24"/>
                <w:szCs w:val="24"/>
              </w:rPr>
              <w:t>О</w:t>
            </w:r>
            <w:r w:rsidRPr="00183A7B">
              <w:rPr>
                <w:rFonts w:ascii="Times New Roman" w:hAnsi="Times New Roman" w:cs="Times New Roman"/>
                <w:sz w:val="24"/>
                <w:szCs w:val="24"/>
              </w:rPr>
              <w:t>снащение источников выброса загрязняющих веществ, расположенных на промышленных площадках предприятий, газопылеулавливающим оборудованием, проведение своевременного обслуживания вентиляционных и газопылеулавливающего оборудования</w:t>
            </w:r>
          </w:p>
        </w:tc>
      </w:tr>
      <w:tr w:rsidR="0024135B" w:rsidRPr="00534296" w:rsidTr="00D0296B">
        <w:tc>
          <w:tcPr>
            <w:tcW w:w="709" w:type="dxa"/>
          </w:tcPr>
          <w:p w:rsidR="0024135B" w:rsidRPr="00534296" w:rsidRDefault="0024135B" w:rsidP="0024135B">
            <w:pPr>
              <w:pStyle w:val="TableContents"/>
              <w:jc w:val="center"/>
              <w:rPr>
                <w:rFonts w:cs="Times New Roman"/>
              </w:rPr>
            </w:pPr>
            <w:r w:rsidRPr="00534296">
              <w:rPr>
                <w:rFonts w:cs="Times New Roman"/>
              </w:rPr>
              <w:t>6</w:t>
            </w:r>
          </w:p>
        </w:tc>
        <w:tc>
          <w:tcPr>
            <w:tcW w:w="8647" w:type="dxa"/>
          </w:tcPr>
          <w:p w:rsidR="0024135B" w:rsidRPr="00265CC3" w:rsidRDefault="00205D23" w:rsidP="0024135B">
            <w:pPr>
              <w:spacing w:after="0"/>
              <w:jc w:val="both"/>
              <w:rPr>
                <w:rFonts w:ascii="Times New Roman" w:hAnsi="Times New Roman" w:cs="Times New Roman"/>
                <w:sz w:val="24"/>
                <w:szCs w:val="24"/>
                <w:highlight w:val="green"/>
              </w:rPr>
            </w:pPr>
            <w:r>
              <w:rPr>
                <w:rFonts w:ascii="Times New Roman" w:hAnsi="Times New Roman" w:cs="Times New Roman"/>
                <w:sz w:val="24"/>
                <w:szCs w:val="24"/>
              </w:rPr>
              <w:t>С</w:t>
            </w:r>
            <w:r w:rsidRPr="000D32FC">
              <w:rPr>
                <w:rFonts w:ascii="Times New Roman" w:hAnsi="Times New Roman" w:cs="Times New Roman"/>
                <w:sz w:val="24"/>
                <w:szCs w:val="24"/>
              </w:rPr>
              <w:t>оздание защитных полос лесов вдоль автомобильных и железных дорог, озеленение магистральных улиц</w:t>
            </w:r>
          </w:p>
        </w:tc>
      </w:tr>
      <w:tr w:rsidR="0024135B" w:rsidRPr="00534296" w:rsidTr="00D0296B">
        <w:tc>
          <w:tcPr>
            <w:tcW w:w="9356" w:type="dxa"/>
            <w:gridSpan w:val="2"/>
          </w:tcPr>
          <w:p w:rsidR="0024135B" w:rsidRPr="00534296" w:rsidRDefault="0024135B" w:rsidP="0024135B">
            <w:pPr>
              <w:spacing w:after="0"/>
              <w:jc w:val="both"/>
              <w:rPr>
                <w:rFonts w:ascii="Times New Roman" w:hAnsi="Times New Roman" w:cs="Times New Roman"/>
                <w:b/>
                <w:bCs/>
                <w:iCs/>
                <w:sz w:val="24"/>
                <w:szCs w:val="24"/>
                <w:lang w:val="en-US"/>
              </w:rPr>
            </w:pPr>
            <w:r w:rsidRPr="00534296">
              <w:rPr>
                <w:rFonts w:ascii="Times New Roman" w:hAnsi="Times New Roman" w:cs="Times New Roman"/>
                <w:b/>
                <w:bCs/>
                <w:iCs/>
                <w:sz w:val="24"/>
                <w:szCs w:val="24"/>
              </w:rPr>
              <w:t>Охрана поверхностных вод</w:t>
            </w:r>
          </w:p>
        </w:tc>
      </w:tr>
      <w:tr w:rsidR="0024135B" w:rsidRPr="00534296" w:rsidTr="00D0296B">
        <w:tc>
          <w:tcPr>
            <w:tcW w:w="709" w:type="dxa"/>
            <w:vAlign w:val="center"/>
          </w:tcPr>
          <w:p w:rsidR="0024135B" w:rsidRPr="00534296" w:rsidRDefault="0024135B" w:rsidP="0024135B">
            <w:pPr>
              <w:spacing w:after="0"/>
              <w:jc w:val="center"/>
              <w:rPr>
                <w:rFonts w:ascii="Times New Roman" w:hAnsi="Times New Roman" w:cs="Times New Roman"/>
                <w:bCs/>
                <w:smallCaps/>
                <w:snapToGrid w:val="0"/>
                <w:sz w:val="24"/>
                <w:szCs w:val="24"/>
              </w:rPr>
            </w:pPr>
            <w:r w:rsidRPr="00534296">
              <w:rPr>
                <w:rFonts w:ascii="Times New Roman" w:hAnsi="Times New Roman" w:cs="Times New Roman"/>
                <w:bCs/>
                <w:smallCaps/>
                <w:snapToGrid w:val="0"/>
                <w:sz w:val="24"/>
                <w:szCs w:val="24"/>
              </w:rPr>
              <w:t>7</w:t>
            </w:r>
          </w:p>
        </w:tc>
        <w:tc>
          <w:tcPr>
            <w:tcW w:w="8647" w:type="dxa"/>
          </w:tcPr>
          <w:p w:rsidR="0024135B" w:rsidRPr="00534296" w:rsidRDefault="0024135B" w:rsidP="0024135B">
            <w:pPr>
              <w:spacing w:after="0"/>
              <w:rPr>
                <w:rFonts w:ascii="Times New Roman" w:hAnsi="Times New Roman" w:cs="Times New Roman"/>
                <w:sz w:val="24"/>
                <w:szCs w:val="24"/>
              </w:rPr>
            </w:pPr>
            <w:r>
              <w:rPr>
                <w:rFonts w:ascii="Times New Roman" w:hAnsi="Times New Roman" w:cs="Times New Roman"/>
                <w:sz w:val="24"/>
                <w:szCs w:val="24"/>
              </w:rPr>
              <w:t xml:space="preserve">Создание централизованной системы </w:t>
            </w:r>
            <w:r w:rsidR="00205D23" w:rsidRPr="00205D23">
              <w:rPr>
                <w:rFonts w:ascii="Times New Roman" w:hAnsi="Times New Roman" w:cs="Times New Roman"/>
                <w:sz w:val="24"/>
                <w:szCs w:val="24"/>
              </w:rPr>
              <w:t>водоотведения и очистных сооружений</w:t>
            </w:r>
          </w:p>
        </w:tc>
      </w:tr>
      <w:tr w:rsidR="0024135B" w:rsidRPr="00534296" w:rsidTr="00D0296B">
        <w:tc>
          <w:tcPr>
            <w:tcW w:w="709" w:type="dxa"/>
            <w:vAlign w:val="center"/>
          </w:tcPr>
          <w:p w:rsidR="0024135B" w:rsidRPr="00534296" w:rsidRDefault="0024135B" w:rsidP="0024135B">
            <w:pPr>
              <w:spacing w:after="0"/>
              <w:jc w:val="center"/>
              <w:rPr>
                <w:rFonts w:ascii="Times New Roman" w:hAnsi="Times New Roman" w:cs="Times New Roman"/>
                <w:bCs/>
                <w:smallCaps/>
                <w:snapToGrid w:val="0"/>
                <w:sz w:val="24"/>
                <w:szCs w:val="24"/>
              </w:rPr>
            </w:pPr>
            <w:r w:rsidRPr="00534296">
              <w:rPr>
                <w:rFonts w:ascii="Times New Roman" w:hAnsi="Times New Roman" w:cs="Times New Roman"/>
                <w:bCs/>
                <w:smallCaps/>
                <w:snapToGrid w:val="0"/>
                <w:sz w:val="24"/>
                <w:szCs w:val="24"/>
              </w:rPr>
              <w:t>8</w:t>
            </w:r>
          </w:p>
        </w:tc>
        <w:tc>
          <w:tcPr>
            <w:tcW w:w="8647" w:type="dxa"/>
          </w:tcPr>
          <w:p w:rsidR="0024135B" w:rsidRPr="00534296" w:rsidRDefault="0024135B" w:rsidP="0024135B">
            <w:pPr>
              <w:spacing w:after="0"/>
              <w:rPr>
                <w:rFonts w:ascii="Times New Roman" w:hAnsi="Times New Roman" w:cs="Times New Roman"/>
                <w:sz w:val="24"/>
                <w:szCs w:val="24"/>
              </w:rPr>
            </w:pPr>
            <w:r w:rsidRPr="00534296">
              <w:rPr>
                <w:rFonts w:ascii="Times New Roman" w:hAnsi="Times New Roman" w:cs="Times New Roman"/>
                <w:sz w:val="24"/>
                <w:szCs w:val="24"/>
              </w:rPr>
              <w:t xml:space="preserve">Обеспечение сбора и очистки </w:t>
            </w:r>
            <w:r>
              <w:rPr>
                <w:rFonts w:ascii="Times New Roman" w:hAnsi="Times New Roman" w:cs="Times New Roman"/>
                <w:sz w:val="24"/>
                <w:szCs w:val="24"/>
              </w:rPr>
              <w:t>сточных вод</w:t>
            </w:r>
            <w:r w:rsidRPr="002935F2">
              <w:rPr>
                <w:rFonts w:ascii="Times New Roman" w:hAnsi="Times New Roman" w:cs="Times New Roman"/>
                <w:sz w:val="24"/>
                <w:szCs w:val="24"/>
              </w:rPr>
              <w:t>с селитебных территорий и промышленных площадок предприятий</w:t>
            </w:r>
          </w:p>
        </w:tc>
      </w:tr>
      <w:tr w:rsidR="0024135B" w:rsidRPr="00534296" w:rsidTr="00D0296B">
        <w:tc>
          <w:tcPr>
            <w:tcW w:w="709" w:type="dxa"/>
            <w:vAlign w:val="center"/>
          </w:tcPr>
          <w:p w:rsidR="0024135B" w:rsidRPr="00534296" w:rsidRDefault="0024135B" w:rsidP="0024135B">
            <w:pPr>
              <w:spacing w:after="0"/>
              <w:jc w:val="center"/>
              <w:rPr>
                <w:rFonts w:ascii="Times New Roman" w:hAnsi="Times New Roman" w:cs="Times New Roman"/>
                <w:bCs/>
                <w:smallCaps/>
                <w:snapToGrid w:val="0"/>
                <w:sz w:val="24"/>
                <w:szCs w:val="24"/>
              </w:rPr>
            </w:pPr>
            <w:r w:rsidRPr="00534296">
              <w:rPr>
                <w:rFonts w:ascii="Times New Roman" w:hAnsi="Times New Roman" w:cs="Times New Roman"/>
                <w:bCs/>
                <w:smallCaps/>
                <w:snapToGrid w:val="0"/>
                <w:sz w:val="24"/>
                <w:szCs w:val="24"/>
              </w:rPr>
              <w:t>9</w:t>
            </w:r>
          </w:p>
        </w:tc>
        <w:tc>
          <w:tcPr>
            <w:tcW w:w="8647" w:type="dxa"/>
          </w:tcPr>
          <w:p w:rsidR="0024135B" w:rsidRPr="00534296" w:rsidRDefault="0024135B" w:rsidP="0024135B">
            <w:pPr>
              <w:spacing w:after="0"/>
              <w:rPr>
                <w:rFonts w:ascii="Times New Roman" w:hAnsi="Times New Roman" w:cs="Times New Roman"/>
                <w:sz w:val="24"/>
                <w:szCs w:val="24"/>
              </w:rPr>
            </w:pPr>
            <w:r w:rsidRPr="00534296">
              <w:rPr>
                <w:rFonts w:ascii="Times New Roman" w:hAnsi="Times New Roman" w:cs="Times New Roman"/>
                <w:sz w:val="24"/>
                <w:szCs w:val="24"/>
              </w:rPr>
              <w:t>Соблюдение правил водоохранного режима на водосборах водных объектов</w:t>
            </w:r>
          </w:p>
        </w:tc>
      </w:tr>
      <w:tr w:rsidR="0024135B" w:rsidRPr="0008136D" w:rsidTr="00D0296B">
        <w:tc>
          <w:tcPr>
            <w:tcW w:w="9356" w:type="dxa"/>
            <w:gridSpan w:val="2"/>
          </w:tcPr>
          <w:p w:rsidR="0024135B" w:rsidRPr="00534296" w:rsidRDefault="0024135B" w:rsidP="0024135B">
            <w:pPr>
              <w:spacing w:after="0"/>
              <w:rPr>
                <w:rFonts w:ascii="Times New Roman" w:hAnsi="Times New Roman" w:cs="Times New Roman"/>
                <w:b/>
                <w:sz w:val="24"/>
                <w:szCs w:val="24"/>
              </w:rPr>
            </w:pPr>
            <w:r w:rsidRPr="00534296">
              <w:rPr>
                <w:rFonts w:ascii="Times New Roman" w:hAnsi="Times New Roman" w:cs="Times New Roman"/>
                <w:b/>
                <w:sz w:val="24"/>
                <w:szCs w:val="24"/>
              </w:rPr>
              <w:t>Охрана подземных вод.Предотвращение снижения уровней водоносных горизонтов и загрязнения подземных вод</w:t>
            </w:r>
          </w:p>
        </w:tc>
      </w:tr>
      <w:tr w:rsidR="0024135B" w:rsidRPr="0008136D" w:rsidTr="00D0296B">
        <w:tc>
          <w:tcPr>
            <w:tcW w:w="709" w:type="dxa"/>
          </w:tcPr>
          <w:p w:rsidR="0024135B" w:rsidRPr="00425E19" w:rsidRDefault="0024135B" w:rsidP="0024135B">
            <w:pPr>
              <w:pStyle w:val="TableContents"/>
              <w:jc w:val="center"/>
              <w:rPr>
                <w:rFonts w:cs="Times New Roman"/>
              </w:rPr>
            </w:pPr>
            <w:r w:rsidRPr="00425E19">
              <w:rPr>
                <w:rFonts w:cs="Times New Roman"/>
              </w:rPr>
              <w:t>10</w:t>
            </w:r>
          </w:p>
        </w:tc>
        <w:tc>
          <w:tcPr>
            <w:tcW w:w="8647" w:type="dxa"/>
          </w:tcPr>
          <w:p w:rsidR="0024135B" w:rsidRPr="00425E19" w:rsidRDefault="00205D23" w:rsidP="0024135B">
            <w:pPr>
              <w:spacing w:after="0"/>
              <w:jc w:val="both"/>
              <w:rPr>
                <w:rFonts w:ascii="Times New Roman" w:hAnsi="Times New Roman" w:cs="Times New Roman"/>
                <w:sz w:val="24"/>
                <w:szCs w:val="24"/>
              </w:rPr>
            </w:pPr>
            <w:r>
              <w:rPr>
                <w:rFonts w:ascii="Times New Roman" w:hAnsi="Times New Roman" w:cs="Times New Roman"/>
                <w:sz w:val="24"/>
                <w:szCs w:val="24"/>
              </w:rPr>
              <w:t>О</w:t>
            </w:r>
            <w:r w:rsidRPr="00205D23">
              <w:rPr>
                <w:rFonts w:ascii="Times New Roman" w:hAnsi="Times New Roman" w:cs="Times New Roman"/>
                <w:sz w:val="24"/>
                <w:szCs w:val="24"/>
              </w:rPr>
              <w:t>рганизация зон санитарной охраны источников питьевого и хозяйственно-бытового водоснабжения</w:t>
            </w:r>
            <w:r w:rsidR="003E235D">
              <w:rPr>
                <w:rFonts w:ascii="Times New Roman" w:hAnsi="Times New Roman" w:cs="Times New Roman"/>
                <w:sz w:val="24"/>
                <w:szCs w:val="24"/>
              </w:rPr>
              <w:t xml:space="preserve">. </w:t>
            </w:r>
          </w:p>
        </w:tc>
      </w:tr>
      <w:tr w:rsidR="00205D23" w:rsidRPr="0008136D" w:rsidTr="00D0296B">
        <w:tc>
          <w:tcPr>
            <w:tcW w:w="709" w:type="dxa"/>
          </w:tcPr>
          <w:p w:rsidR="00205D23" w:rsidRPr="00425E19" w:rsidRDefault="00205D23" w:rsidP="00205D23">
            <w:pPr>
              <w:pStyle w:val="TableContents"/>
              <w:jc w:val="center"/>
              <w:rPr>
                <w:rFonts w:cs="Times New Roman"/>
              </w:rPr>
            </w:pPr>
            <w:r w:rsidRPr="00425E19">
              <w:rPr>
                <w:rFonts w:cs="Times New Roman"/>
              </w:rPr>
              <w:t>11</w:t>
            </w:r>
          </w:p>
        </w:tc>
        <w:tc>
          <w:tcPr>
            <w:tcW w:w="8647" w:type="dxa"/>
          </w:tcPr>
          <w:p w:rsidR="00205D23" w:rsidRDefault="003E235D" w:rsidP="00205D23">
            <w:pPr>
              <w:spacing w:after="0"/>
              <w:jc w:val="both"/>
              <w:rPr>
                <w:rFonts w:ascii="Times New Roman" w:hAnsi="Times New Roman" w:cs="Times New Roman"/>
                <w:sz w:val="24"/>
                <w:szCs w:val="24"/>
              </w:rPr>
            </w:pPr>
            <w:r>
              <w:rPr>
                <w:rFonts w:ascii="Times New Roman" w:hAnsi="Times New Roman" w:cs="Times New Roman"/>
                <w:sz w:val="24"/>
                <w:szCs w:val="24"/>
              </w:rPr>
              <w:t>Р</w:t>
            </w:r>
            <w:r w:rsidRPr="00C1262C">
              <w:rPr>
                <w:rFonts w:ascii="Times New Roman" w:hAnsi="Times New Roman" w:cs="Times New Roman"/>
                <w:sz w:val="24"/>
                <w:szCs w:val="24"/>
              </w:rPr>
              <w:t>ационально</w:t>
            </w:r>
            <w:r>
              <w:rPr>
                <w:rFonts w:ascii="Times New Roman" w:hAnsi="Times New Roman" w:cs="Times New Roman"/>
                <w:sz w:val="24"/>
                <w:szCs w:val="24"/>
              </w:rPr>
              <w:t>е</w:t>
            </w:r>
            <w:r w:rsidRPr="00C1262C">
              <w:rPr>
                <w:rFonts w:ascii="Times New Roman" w:hAnsi="Times New Roman" w:cs="Times New Roman"/>
                <w:sz w:val="24"/>
                <w:szCs w:val="24"/>
              </w:rPr>
              <w:t xml:space="preserve"> перераспределени</w:t>
            </w:r>
            <w:r>
              <w:rPr>
                <w:rFonts w:ascii="Times New Roman" w:hAnsi="Times New Roman" w:cs="Times New Roman"/>
                <w:sz w:val="24"/>
                <w:szCs w:val="24"/>
              </w:rPr>
              <w:t>е</w:t>
            </w:r>
            <w:r w:rsidRPr="00C1262C">
              <w:rPr>
                <w:rFonts w:ascii="Times New Roman" w:hAnsi="Times New Roman" w:cs="Times New Roman"/>
                <w:sz w:val="24"/>
                <w:szCs w:val="24"/>
              </w:rPr>
              <w:t xml:space="preserve"> водозабор</w:t>
            </w:r>
            <w:r>
              <w:rPr>
                <w:rFonts w:ascii="Times New Roman" w:hAnsi="Times New Roman" w:cs="Times New Roman"/>
                <w:sz w:val="24"/>
                <w:szCs w:val="24"/>
              </w:rPr>
              <w:t>а. Организация</w:t>
            </w:r>
            <w:r w:rsidRPr="00425E19">
              <w:rPr>
                <w:rFonts w:ascii="Times New Roman" w:hAnsi="Times New Roman" w:cs="Times New Roman"/>
                <w:sz w:val="24"/>
                <w:szCs w:val="24"/>
              </w:rPr>
              <w:t xml:space="preserve"> зон санитарной охраны на действующих водозаборах</w:t>
            </w:r>
            <w:r>
              <w:rPr>
                <w:rFonts w:ascii="Times New Roman" w:hAnsi="Times New Roman" w:cs="Times New Roman"/>
                <w:sz w:val="24"/>
                <w:szCs w:val="24"/>
              </w:rPr>
              <w:t>. В</w:t>
            </w:r>
            <w:r w:rsidRPr="00C1262C">
              <w:rPr>
                <w:rFonts w:ascii="Times New Roman" w:hAnsi="Times New Roman" w:cs="Times New Roman"/>
                <w:sz w:val="24"/>
                <w:szCs w:val="24"/>
              </w:rPr>
              <w:t>ынос водозаборов из загрязненных мест</w:t>
            </w:r>
            <w:r>
              <w:rPr>
                <w:rFonts w:ascii="Times New Roman" w:hAnsi="Times New Roman" w:cs="Times New Roman"/>
                <w:sz w:val="24"/>
                <w:szCs w:val="24"/>
              </w:rPr>
              <w:t>.</w:t>
            </w:r>
            <w:r w:rsidRPr="00425E19">
              <w:rPr>
                <w:rFonts w:ascii="Times New Roman" w:hAnsi="Times New Roman" w:cs="Times New Roman"/>
                <w:sz w:val="24"/>
                <w:szCs w:val="24"/>
              </w:rPr>
              <w:t xml:space="preserve"> Изучение качества подземных вод и гидродинамического режима на водозаборах</w:t>
            </w:r>
          </w:p>
        </w:tc>
      </w:tr>
      <w:tr w:rsidR="00205D23" w:rsidRPr="0008136D" w:rsidTr="00D0296B">
        <w:tc>
          <w:tcPr>
            <w:tcW w:w="709" w:type="dxa"/>
          </w:tcPr>
          <w:p w:rsidR="00205D23" w:rsidRPr="00425E19" w:rsidRDefault="00205D23" w:rsidP="00205D23">
            <w:pPr>
              <w:pStyle w:val="TableContents"/>
              <w:jc w:val="center"/>
              <w:rPr>
                <w:rFonts w:cs="Times New Roman"/>
              </w:rPr>
            </w:pPr>
            <w:r w:rsidRPr="00425E19">
              <w:rPr>
                <w:rFonts w:cs="Times New Roman"/>
              </w:rPr>
              <w:t>12</w:t>
            </w:r>
          </w:p>
        </w:tc>
        <w:tc>
          <w:tcPr>
            <w:tcW w:w="8647" w:type="dxa"/>
          </w:tcPr>
          <w:p w:rsidR="00205D23" w:rsidRDefault="003E235D" w:rsidP="00205D23">
            <w:pPr>
              <w:spacing w:after="0"/>
              <w:jc w:val="both"/>
              <w:rPr>
                <w:rFonts w:ascii="Times New Roman" w:hAnsi="Times New Roman" w:cs="Times New Roman"/>
                <w:sz w:val="24"/>
                <w:szCs w:val="24"/>
              </w:rPr>
            </w:pPr>
            <w:r>
              <w:rPr>
                <w:rFonts w:ascii="Times New Roman" w:hAnsi="Times New Roman" w:cs="Times New Roman"/>
                <w:sz w:val="24"/>
                <w:szCs w:val="24"/>
              </w:rPr>
              <w:t>Л</w:t>
            </w:r>
            <w:r w:rsidRPr="003E235D">
              <w:rPr>
                <w:rFonts w:ascii="Times New Roman" w:hAnsi="Times New Roman" w:cs="Times New Roman"/>
                <w:sz w:val="24"/>
                <w:szCs w:val="24"/>
              </w:rPr>
              <w:t>иквидация непригодных к дальнейшей эксплуатации скважин</w:t>
            </w:r>
          </w:p>
        </w:tc>
      </w:tr>
      <w:tr w:rsidR="003E235D" w:rsidRPr="0008136D" w:rsidTr="00D0296B">
        <w:tc>
          <w:tcPr>
            <w:tcW w:w="709" w:type="dxa"/>
          </w:tcPr>
          <w:p w:rsidR="003E235D" w:rsidRPr="00425E19" w:rsidRDefault="003E235D" w:rsidP="003E235D">
            <w:pPr>
              <w:pStyle w:val="TableContents"/>
              <w:jc w:val="center"/>
              <w:rPr>
                <w:rFonts w:cs="Times New Roman"/>
              </w:rPr>
            </w:pPr>
            <w:r w:rsidRPr="00425E19">
              <w:rPr>
                <w:rFonts w:cs="Times New Roman"/>
              </w:rPr>
              <w:t>13</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Создание централизованной системы </w:t>
            </w:r>
            <w:r w:rsidRPr="00205D23">
              <w:rPr>
                <w:rFonts w:ascii="Times New Roman" w:hAnsi="Times New Roman" w:cs="Times New Roman"/>
                <w:sz w:val="24"/>
                <w:szCs w:val="24"/>
              </w:rPr>
              <w:t>водоотведения</w:t>
            </w:r>
          </w:p>
        </w:tc>
      </w:tr>
      <w:tr w:rsidR="003E235D" w:rsidRPr="0008136D" w:rsidTr="00D0296B">
        <w:tc>
          <w:tcPr>
            <w:tcW w:w="709" w:type="dxa"/>
          </w:tcPr>
          <w:p w:rsidR="003E235D" w:rsidRPr="00425E19" w:rsidRDefault="003E235D" w:rsidP="003E235D">
            <w:pPr>
              <w:pStyle w:val="TableContents"/>
              <w:jc w:val="center"/>
              <w:rPr>
                <w:rFonts w:cs="Times New Roman"/>
              </w:rPr>
            </w:pPr>
            <w:r w:rsidRPr="00425E19">
              <w:rPr>
                <w:rFonts w:cs="Times New Roman"/>
              </w:rPr>
              <w:t>14</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Соз</w:t>
            </w:r>
            <w:r w:rsidRPr="003E235D">
              <w:rPr>
                <w:rFonts w:ascii="Times New Roman" w:hAnsi="Times New Roman" w:cs="Times New Roman"/>
                <w:sz w:val="24"/>
                <w:szCs w:val="24"/>
              </w:rPr>
              <w:t>дание защитных полос лесов вдоль автомобильных и железных дорог</w:t>
            </w:r>
          </w:p>
        </w:tc>
      </w:tr>
      <w:tr w:rsidR="003E235D" w:rsidRPr="00425E19" w:rsidTr="00D0296B">
        <w:tc>
          <w:tcPr>
            <w:tcW w:w="9356" w:type="dxa"/>
            <w:gridSpan w:val="2"/>
          </w:tcPr>
          <w:p w:rsidR="003E235D" w:rsidRPr="00425E19" w:rsidRDefault="003E235D" w:rsidP="003E235D">
            <w:pPr>
              <w:spacing w:after="0"/>
              <w:jc w:val="both"/>
              <w:rPr>
                <w:rFonts w:ascii="Times New Roman" w:hAnsi="Times New Roman" w:cs="Times New Roman"/>
                <w:b/>
                <w:bCs/>
                <w:iCs/>
                <w:sz w:val="24"/>
                <w:szCs w:val="24"/>
              </w:rPr>
            </w:pPr>
            <w:r w:rsidRPr="00425E19">
              <w:rPr>
                <w:rFonts w:ascii="Times New Roman" w:hAnsi="Times New Roman" w:cs="Times New Roman"/>
                <w:b/>
                <w:bCs/>
                <w:iCs/>
                <w:sz w:val="24"/>
                <w:szCs w:val="24"/>
              </w:rPr>
              <w:t>Охрана почвы</w:t>
            </w:r>
          </w:p>
        </w:tc>
      </w:tr>
      <w:tr w:rsidR="003E235D" w:rsidRPr="00425E19" w:rsidTr="00D0296B">
        <w:tc>
          <w:tcPr>
            <w:tcW w:w="709" w:type="dxa"/>
          </w:tcPr>
          <w:p w:rsidR="003E235D" w:rsidRPr="00425E19" w:rsidRDefault="007C3720" w:rsidP="003E235D">
            <w:pPr>
              <w:pStyle w:val="TableContents"/>
              <w:jc w:val="center"/>
              <w:rPr>
                <w:rFonts w:cs="Times New Roman"/>
              </w:rPr>
            </w:pPr>
            <w:r>
              <w:rPr>
                <w:rFonts w:cs="Times New Roman"/>
              </w:rPr>
              <w:t>15</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П</w:t>
            </w:r>
            <w:r w:rsidRPr="003E235D">
              <w:rPr>
                <w:rFonts w:ascii="Times New Roman" w:hAnsi="Times New Roman" w:cs="Times New Roman"/>
                <w:sz w:val="24"/>
                <w:szCs w:val="24"/>
              </w:rPr>
              <w:t>ринятие мер по сохранению плодородия почв, посредством защиты их от эрозии</w:t>
            </w:r>
          </w:p>
        </w:tc>
      </w:tr>
      <w:tr w:rsidR="003E235D" w:rsidRPr="00425E19" w:rsidTr="00D0296B">
        <w:tc>
          <w:tcPr>
            <w:tcW w:w="709" w:type="dxa"/>
          </w:tcPr>
          <w:p w:rsidR="003E235D" w:rsidRPr="00425E19" w:rsidRDefault="007C3720" w:rsidP="003E235D">
            <w:pPr>
              <w:pStyle w:val="TableContents"/>
              <w:jc w:val="center"/>
              <w:rPr>
                <w:rFonts w:cs="Times New Roman"/>
              </w:rPr>
            </w:pPr>
            <w:r>
              <w:rPr>
                <w:rFonts w:cs="Times New Roman"/>
              </w:rPr>
              <w:t>16</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П</w:t>
            </w:r>
            <w:r w:rsidRPr="003E235D">
              <w:rPr>
                <w:rFonts w:ascii="Times New Roman" w:hAnsi="Times New Roman" w:cs="Times New Roman"/>
                <w:sz w:val="24"/>
                <w:szCs w:val="24"/>
              </w:rPr>
              <w:t>роведение рекультивации нарушенных земель</w:t>
            </w:r>
          </w:p>
        </w:tc>
      </w:tr>
      <w:tr w:rsidR="003E235D" w:rsidRPr="00425E19" w:rsidTr="00D0296B">
        <w:tc>
          <w:tcPr>
            <w:tcW w:w="709" w:type="dxa"/>
          </w:tcPr>
          <w:p w:rsidR="003E235D" w:rsidRPr="00425E19" w:rsidRDefault="007C3720" w:rsidP="003E235D">
            <w:pPr>
              <w:pStyle w:val="TableContents"/>
              <w:jc w:val="center"/>
              <w:rPr>
                <w:rFonts w:cs="Times New Roman"/>
              </w:rPr>
            </w:pPr>
            <w:r>
              <w:rPr>
                <w:rFonts w:cs="Times New Roman"/>
              </w:rPr>
              <w:t>17</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Р</w:t>
            </w:r>
            <w:r w:rsidRPr="003E235D">
              <w:rPr>
                <w:rFonts w:ascii="Times New Roman" w:hAnsi="Times New Roman" w:cs="Times New Roman"/>
                <w:sz w:val="24"/>
                <w:szCs w:val="24"/>
              </w:rPr>
              <w:t xml:space="preserve">азработка и реализация схем по обращению с отходами производства и потребления (в том числе с ТКО), заключение необходимых договоров со специализированными предприятиям, имеющими лицензию на осуществление </w:t>
            </w:r>
            <w:r w:rsidRPr="003E235D">
              <w:rPr>
                <w:rFonts w:ascii="Times New Roman" w:hAnsi="Times New Roman" w:cs="Times New Roman"/>
                <w:sz w:val="24"/>
                <w:szCs w:val="24"/>
              </w:rPr>
              <w:lastRenderedPageBreak/>
              <w:t>деятельности по сбору, транспортированию, обработке, утилизации, обезвреживанию, размещению отходов</w:t>
            </w:r>
          </w:p>
        </w:tc>
      </w:tr>
      <w:tr w:rsidR="003E235D" w:rsidRPr="00425E19" w:rsidTr="00D0296B">
        <w:tc>
          <w:tcPr>
            <w:tcW w:w="709" w:type="dxa"/>
          </w:tcPr>
          <w:p w:rsidR="003E235D" w:rsidRPr="00425E19" w:rsidRDefault="007C3720" w:rsidP="003E235D">
            <w:pPr>
              <w:pStyle w:val="TableContents"/>
              <w:jc w:val="center"/>
              <w:rPr>
                <w:rFonts w:cs="Times New Roman"/>
              </w:rPr>
            </w:pPr>
            <w:r>
              <w:rPr>
                <w:rFonts w:cs="Times New Roman"/>
              </w:rPr>
              <w:lastRenderedPageBreak/>
              <w:t>18</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С</w:t>
            </w:r>
            <w:r w:rsidRPr="003E235D">
              <w:rPr>
                <w:rFonts w:ascii="Times New Roman" w:hAnsi="Times New Roman" w:cs="Times New Roman"/>
                <w:sz w:val="24"/>
                <w:szCs w:val="24"/>
              </w:rPr>
              <w:t>оздание и содержание мест (площадок) накопления ТКО. Организация раздельного сбора отходов с целью выявления отходов, подлежащих утилизации или обезвреживанию, с последующей их передачей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3E235D" w:rsidRPr="00425E19" w:rsidTr="00D0296B">
        <w:tc>
          <w:tcPr>
            <w:tcW w:w="709" w:type="dxa"/>
          </w:tcPr>
          <w:p w:rsidR="003E235D" w:rsidRPr="00425E19" w:rsidRDefault="007C3720" w:rsidP="003E235D">
            <w:pPr>
              <w:pStyle w:val="TableContents"/>
              <w:jc w:val="center"/>
              <w:rPr>
                <w:rFonts w:cs="Times New Roman"/>
              </w:rPr>
            </w:pPr>
            <w:r>
              <w:rPr>
                <w:rFonts w:cs="Times New Roman"/>
              </w:rPr>
              <w:t>19</w:t>
            </w:r>
          </w:p>
        </w:tc>
        <w:tc>
          <w:tcPr>
            <w:tcW w:w="8647" w:type="dxa"/>
          </w:tcPr>
          <w:p w:rsidR="003E235D" w:rsidRPr="00425E19" w:rsidRDefault="003E235D" w:rsidP="003E235D">
            <w:pPr>
              <w:spacing w:after="0"/>
              <w:jc w:val="both"/>
              <w:rPr>
                <w:rFonts w:ascii="Times New Roman" w:hAnsi="Times New Roman" w:cs="Times New Roman"/>
                <w:sz w:val="24"/>
                <w:szCs w:val="24"/>
              </w:rPr>
            </w:pPr>
            <w:r>
              <w:rPr>
                <w:rFonts w:ascii="Times New Roman" w:hAnsi="Times New Roman" w:cs="Times New Roman"/>
                <w:sz w:val="24"/>
                <w:szCs w:val="24"/>
              </w:rPr>
              <w:t>С</w:t>
            </w:r>
            <w:r w:rsidRPr="003E235D">
              <w:rPr>
                <w:rFonts w:ascii="Times New Roman" w:hAnsi="Times New Roman" w:cs="Times New Roman"/>
                <w:sz w:val="24"/>
                <w:szCs w:val="24"/>
              </w:rPr>
              <w:t>оздание защитных полос лесов вдоль автомобильных и железных дорог</w:t>
            </w:r>
          </w:p>
        </w:tc>
      </w:tr>
      <w:tr w:rsidR="003E235D" w:rsidRPr="00425E19" w:rsidTr="00D0296B">
        <w:tc>
          <w:tcPr>
            <w:tcW w:w="9356" w:type="dxa"/>
            <w:gridSpan w:val="2"/>
          </w:tcPr>
          <w:p w:rsidR="003E235D" w:rsidRPr="00425E19" w:rsidRDefault="003E235D" w:rsidP="003E235D">
            <w:pPr>
              <w:spacing w:after="0"/>
              <w:jc w:val="both"/>
              <w:rPr>
                <w:rFonts w:ascii="Times New Roman" w:hAnsi="Times New Roman" w:cs="Times New Roman"/>
                <w:b/>
                <w:bCs/>
                <w:iCs/>
                <w:sz w:val="24"/>
                <w:szCs w:val="24"/>
              </w:rPr>
            </w:pPr>
            <w:r w:rsidRPr="00425E19">
              <w:rPr>
                <w:rFonts w:ascii="Times New Roman" w:hAnsi="Times New Roman" w:cs="Times New Roman"/>
                <w:b/>
                <w:bCs/>
                <w:iCs/>
                <w:sz w:val="24"/>
                <w:szCs w:val="24"/>
              </w:rPr>
              <w:t>Территории природно-экологического каркаса</w:t>
            </w:r>
          </w:p>
        </w:tc>
      </w:tr>
      <w:tr w:rsidR="007C3720" w:rsidRPr="00425E19" w:rsidTr="00D0296B">
        <w:tc>
          <w:tcPr>
            <w:tcW w:w="709" w:type="dxa"/>
          </w:tcPr>
          <w:p w:rsidR="007C3720" w:rsidRPr="00425E19" w:rsidRDefault="007C3720" w:rsidP="007C3720">
            <w:pPr>
              <w:pStyle w:val="TableContents"/>
              <w:jc w:val="center"/>
              <w:rPr>
                <w:rFonts w:cs="Times New Roman"/>
              </w:rPr>
            </w:pPr>
            <w:r>
              <w:rPr>
                <w:rFonts w:cs="Times New Roman"/>
              </w:rPr>
              <w:t>20</w:t>
            </w:r>
          </w:p>
        </w:tc>
        <w:tc>
          <w:tcPr>
            <w:tcW w:w="8647" w:type="dxa"/>
          </w:tcPr>
          <w:p w:rsidR="007C3720" w:rsidRPr="00425E19" w:rsidRDefault="007C3720" w:rsidP="007C3720">
            <w:pPr>
              <w:spacing w:after="0"/>
              <w:jc w:val="both"/>
              <w:rPr>
                <w:rFonts w:ascii="Times New Roman" w:hAnsi="Times New Roman" w:cs="Times New Roman"/>
                <w:sz w:val="24"/>
                <w:szCs w:val="24"/>
              </w:rPr>
            </w:pPr>
            <w:r>
              <w:rPr>
                <w:rFonts w:ascii="Times New Roman" w:hAnsi="Times New Roman" w:cs="Times New Roman"/>
                <w:sz w:val="24"/>
                <w:szCs w:val="24"/>
              </w:rPr>
              <w:t>Зе</w:t>
            </w:r>
            <w:r w:rsidRPr="007C3720">
              <w:rPr>
                <w:rFonts w:ascii="Times New Roman" w:hAnsi="Times New Roman" w:cs="Times New Roman"/>
                <w:sz w:val="24"/>
                <w:szCs w:val="24"/>
              </w:rPr>
              <w:t>мли лесного фонда</w:t>
            </w:r>
            <w:r>
              <w:rPr>
                <w:rFonts w:ascii="Times New Roman" w:hAnsi="Times New Roman" w:cs="Times New Roman"/>
                <w:sz w:val="24"/>
                <w:szCs w:val="24"/>
              </w:rPr>
              <w:t xml:space="preserve">, </w:t>
            </w:r>
          </w:p>
        </w:tc>
      </w:tr>
      <w:tr w:rsidR="007C3720" w:rsidRPr="00425E19" w:rsidTr="00D0296B">
        <w:tc>
          <w:tcPr>
            <w:tcW w:w="709" w:type="dxa"/>
          </w:tcPr>
          <w:p w:rsidR="007C3720" w:rsidRPr="00425E19" w:rsidRDefault="007C3720" w:rsidP="007C3720">
            <w:pPr>
              <w:pStyle w:val="TableContents"/>
              <w:jc w:val="center"/>
              <w:rPr>
                <w:rFonts w:cs="Times New Roman"/>
              </w:rPr>
            </w:pPr>
            <w:r>
              <w:rPr>
                <w:rFonts w:cs="Times New Roman"/>
              </w:rPr>
              <w:t>21</w:t>
            </w:r>
          </w:p>
        </w:tc>
        <w:tc>
          <w:tcPr>
            <w:tcW w:w="8647" w:type="dxa"/>
          </w:tcPr>
          <w:p w:rsidR="007C3720" w:rsidRPr="0063176E" w:rsidRDefault="007C3720" w:rsidP="007C3720">
            <w:pPr>
              <w:spacing w:after="0"/>
              <w:jc w:val="both"/>
              <w:rPr>
                <w:rFonts w:ascii="Times New Roman" w:hAnsi="Times New Roman" w:cs="Times New Roman"/>
                <w:sz w:val="24"/>
                <w:szCs w:val="24"/>
              </w:rPr>
            </w:pPr>
            <w:r w:rsidRPr="0063176E">
              <w:rPr>
                <w:rFonts w:ascii="Times New Roman" w:hAnsi="Times New Roman" w:cs="Times New Roman"/>
                <w:sz w:val="24"/>
                <w:szCs w:val="24"/>
              </w:rPr>
              <w:t>Памятник природы областного значения «</w:t>
            </w:r>
            <w:r w:rsidR="0063176E" w:rsidRPr="0063176E">
              <w:rPr>
                <w:rFonts w:ascii="Times New Roman" w:hAnsi="Times New Roman" w:cs="Times New Roman"/>
                <w:sz w:val="24"/>
                <w:szCs w:val="24"/>
              </w:rPr>
              <w:t>Урочище Шлепчино</w:t>
            </w:r>
            <w:r w:rsidRPr="0063176E">
              <w:rPr>
                <w:rFonts w:ascii="Times New Roman" w:hAnsi="Times New Roman" w:cs="Times New Roman"/>
                <w:sz w:val="24"/>
                <w:szCs w:val="24"/>
              </w:rPr>
              <w:t>»</w:t>
            </w:r>
          </w:p>
        </w:tc>
      </w:tr>
      <w:tr w:rsidR="007C3720" w:rsidRPr="00425E19" w:rsidTr="00D0296B">
        <w:tc>
          <w:tcPr>
            <w:tcW w:w="709" w:type="dxa"/>
          </w:tcPr>
          <w:p w:rsidR="007C3720" w:rsidRPr="00650A75" w:rsidRDefault="007C3720" w:rsidP="007C3720">
            <w:pPr>
              <w:pStyle w:val="TableContents"/>
              <w:jc w:val="center"/>
              <w:rPr>
                <w:rFonts w:cs="Times New Roman"/>
              </w:rPr>
            </w:pPr>
            <w:r>
              <w:rPr>
                <w:rFonts w:cs="Times New Roman"/>
              </w:rPr>
              <w:t>22</w:t>
            </w:r>
          </w:p>
        </w:tc>
        <w:tc>
          <w:tcPr>
            <w:tcW w:w="8647" w:type="dxa"/>
          </w:tcPr>
          <w:p w:rsidR="007C3720" w:rsidRPr="0063176E" w:rsidRDefault="0063176E" w:rsidP="007C3720">
            <w:pPr>
              <w:spacing w:after="0" w:line="240" w:lineRule="auto"/>
              <w:jc w:val="both"/>
              <w:rPr>
                <w:rFonts w:ascii="Times New Roman" w:hAnsi="Times New Roman" w:cs="Times New Roman"/>
                <w:sz w:val="24"/>
                <w:szCs w:val="24"/>
              </w:rPr>
            </w:pPr>
            <w:r w:rsidRPr="0063176E">
              <w:rPr>
                <w:rFonts w:ascii="Times New Roman" w:hAnsi="Times New Roman" w:cs="Times New Roman"/>
                <w:sz w:val="24"/>
                <w:szCs w:val="24"/>
              </w:rPr>
              <w:t>Памятник природы областного значения «</w:t>
            </w:r>
            <w:r w:rsidRPr="0063176E">
              <w:rPr>
                <w:rFonts w:ascii="Times New Roman" w:hAnsi="Times New Roman" w:cs="Times New Roman"/>
                <w:color w:val="000000"/>
                <w:sz w:val="24"/>
                <w:szCs w:val="24"/>
              </w:rPr>
              <w:t>Помяловая балка</w:t>
            </w:r>
            <w:r w:rsidRPr="0063176E">
              <w:rPr>
                <w:rFonts w:ascii="Times New Roman" w:hAnsi="Times New Roman" w:cs="Times New Roman"/>
                <w:sz w:val="24"/>
                <w:szCs w:val="24"/>
              </w:rPr>
              <w:t>»</w:t>
            </w:r>
          </w:p>
        </w:tc>
      </w:tr>
      <w:tr w:rsidR="007C3720" w:rsidRPr="00425E19" w:rsidTr="00D0296B">
        <w:tc>
          <w:tcPr>
            <w:tcW w:w="709" w:type="dxa"/>
          </w:tcPr>
          <w:p w:rsidR="007C3720" w:rsidRPr="00650A75" w:rsidRDefault="007C3720" w:rsidP="007C3720">
            <w:pPr>
              <w:pStyle w:val="TableContents"/>
              <w:jc w:val="center"/>
              <w:rPr>
                <w:rFonts w:cs="Times New Roman"/>
              </w:rPr>
            </w:pPr>
            <w:r>
              <w:rPr>
                <w:rFonts w:cs="Times New Roman"/>
              </w:rPr>
              <w:t>23</w:t>
            </w:r>
          </w:p>
        </w:tc>
        <w:tc>
          <w:tcPr>
            <w:tcW w:w="8647" w:type="dxa"/>
          </w:tcPr>
          <w:p w:rsidR="007C3720" w:rsidRPr="00425E19" w:rsidRDefault="007C3720" w:rsidP="007C372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C3720">
              <w:rPr>
                <w:rFonts w:ascii="Times New Roman" w:hAnsi="Times New Roman" w:cs="Times New Roman"/>
                <w:sz w:val="24"/>
                <w:szCs w:val="24"/>
              </w:rPr>
              <w:t>одоохранные зоны</w:t>
            </w:r>
            <w:r>
              <w:rPr>
                <w:rFonts w:ascii="Times New Roman" w:hAnsi="Times New Roman" w:cs="Times New Roman"/>
                <w:sz w:val="24"/>
                <w:szCs w:val="24"/>
              </w:rPr>
              <w:t xml:space="preserve"> и прибрежно-защитные полосы</w:t>
            </w:r>
          </w:p>
        </w:tc>
      </w:tr>
      <w:tr w:rsidR="007C3720" w:rsidRPr="00425E19" w:rsidTr="00D0296B">
        <w:tc>
          <w:tcPr>
            <w:tcW w:w="709" w:type="dxa"/>
          </w:tcPr>
          <w:p w:rsidR="007C3720" w:rsidRPr="00425E19" w:rsidRDefault="007C3720" w:rsidP="007C3720">
            <w:pPr>
              <w:pStyle w:val="TableContents"/>
              <w:jc w:val="center"/>
              <w:rPr>
                <w:rFonts w:cs="Times New Roman"/>
              </w:rPr>
            </w:pPr>
            <w:r>
              <w:rPr>
                <w:rFonts w:cs="Times New Roman"/>
              </w:rPr>
              <w:t>24</w:t>
            </w:r>
          </w:p>
        </w:tc>
        <w:tc>
          <w:tcPr>
            <w:tcW w:w="8647" w:type="dxa"/>
          </w:tcPr>
          <w:p w:rsidR="007C3720" w:rsidRPr="00425E19" w:rsidRDefault="007C3720" w:rsidP="007C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7C3720">
              <w:rPr>
                <w:rFonts w:ascii="Times New Roman" w:hAnsi="Times New Roman" w:cs="Times New Roman"/>
                <w:sz w:val="24"/>
                <w:szCs w:val="24"/>
              </w:rPr>
              <w:t>енокосные и пастбищные угодья</w:t>
            </w:r>
          </w:p>
        </w:tc>
      </w:tr>
      <w:tr w:rsidR="007C3720" w:rsidRPr="0008136D" w:rsidTr="00D0296B">
        <w:tc>
          <w:tcPr>
            <w:tcW w:w="709" w:type="dxa"/>
          </w:tcPr>
          <w:p w:rsidR="007C3720" w:rsidRPr="00425E19" w:rsidRDefault="007C3720" w:rsidP="007C3720">
            <w:pPr>
              <w:pStyle w:val="TableContents"/>
              <w:jc w:val="center"/>
              <w:rPr>
                <w:rFonts w:cs="Times New Roman"/>
              </w:rPr>
            </w:pPr>
            <w:r>
              <w:rPr>
                <w:rFonts w:cs="Times New Roman"/>
              </w:rPr>
              <w:t>25</w:t>
            </w:r>
          </w:p>
        </w:tc>
        <w:tc>
          <w:tcPr>
            <w:tcW w:w="8647" w:type="dxa"/>
          </w:tcPr>
          <w:p w:rsidR="007C3720" w:rsidRPr="00425E19" w:rsidRDefault="007C3720" w:rsidP="007C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7C3720">
              <w:rPr>
                <w:rFonts w:ascii="Times New Roman" w:hAnsi="Times New Roman" w:cs="Times New Roman"/>
                <w:sz w:val="24"/>
                <w:szCs w:val="24"/>
              </w:rPr>
              <w:t>ащитные лесные насаждения</w:t>
            </w:r>
          </w:p>
        </w:tc>
      </w:tr>
      <w:tr w:rsidR="007C3720" w:rsidRPr="004D022D" w:rsidTr="00D0296B">
        <w:tc>
          <w:tcPr>
            <w:tcW w:w="9356" w:type="dxa"/>
            <w:gridSpan w:val="2"/>
            <w:shd w:val="clear" w:color="auto" w:fill="auto"/>
          </w:tcPr>
          <w:p w:rsidR="007C3720" w:rsidRPr="004D022D" w:rsidRDefault="007C3720" w:rsidP="007C3720">
            <w:pPr>
              <w:spacing w:after="0"/>
              <w:jc w:val="both"/>
              <w:rPr>
                <w:rFonts w:ascii="Times New Roman" w:eastAsia="TimesNewRoman" w:hAnsi="Times New Roman" w:cs="Times New Roman"/>
                <w:b/>
                <w:sz w:val="24"/>
                <w:szCs w:val="24"/>
              </w:rPr>
            </w:pPr>
            <w:r w:rsidRPr="004D022D">
              <w:rPr>
                <w:rFonts w:ascii="Times New Roman" w:eastAsia="TimesNewRoman" w:hAnsi="Times New Roman" w:cs="Times New Roman"/>
                <w:b/>
                <w:sz w:val="24"/>
                <w:szCs w:val="24"/>
              </w:rPr>
              <w:t>Мероприятия по инженерной подготовке территории</w:t>
            </w:r>
          </w:p>
        </w:tc>
      </w:tr>
      <w:tr w:rsidR="007C3720" w:rsidRPr="004D022D" w:rsidTr="00D0296B">
        <w:tc>
          <w:tcPr>
            <w:tcW w:w="709" w:type="dxa"/>
            <w:shd w:val="clear" w:color="auto" w:fill="auto"/>
          </w:tcPr>
          <w:p w:rsidR="007C3720" w:rsidRPr="004D022D" w:rsidRDefault="007C3720" w:rsidP="007C3720">
            <w:pPr>
              <w:pStyle w:val="TableContents"/>
              <w:jc w:val="center"/>
              <w:rPr>
                <w:rFonts w:cs="Times New Roman"/>
              </w:rPr>
            </w:pPr>
            <w:r w:rsidRPr="004D022D">
              <w:rPr>
                <w:rFonts w:cs="Times New Roman"/>
              </w:rPr>
              <w:t>32</w:t>
            </w:r>
          </w:p>
        </w:tc>
        <w:tc>
          <w:tcPr>
            <w:tcW w:w="8647" w:type="dxa"/>
            <w:shd w:val="clear" w:color="auto" w:fill="auto"/>
          </w:tcPr>
          <w:p w:rsidR="007C3720" w:rsidRPr="004D022D" w:rsidRDefault="007C3720" w:rsidP="007C3720">
            <w:pPr>
              <w:spacing w:after="0"/>
              <w:jc w:val="both"/>
              <w:rPr>
                <w:rFonts w:ascii="Times New Roman" w:eastAsia="TimesNewRoman" w:hAnsi="Times New Roman" w:cs="Times New Roman"/>
                <w:sz w:val="24"/>
                <w:szCs w:val="24"/>
              </w:rPr>
            </w:pPr>
            <w:r w:rsidRPr="004D022D">
              <w:rPr>
                <w:rFonts w:ascii="Times New Roman" w:eastAsia="TimesNewRoman" w:hAnsi="Times New Roman" w:cs="Times New Roman"/>
                <w:sz w:val="24"/>
                <w:szCs w:val="24"/>
              </w:rPr>
              <w:t>Проведение гидрогеологических изысканий с целью выбора земельного участка для размещения новых водозаборов.</w:t>
            </w:r>
          </w:p>
        </w:tc>
      </w:tr>
      <w:tr w:rsidR="007C3720" w:rsidRPr="0008136D" w:rsidTr="00D0296B">
        <w:tc>
          <w:tcPr>
            <w:tcW w:w="709" w:type="dxa"/>
            <w:shd w:val="clear" w:color="auto" w:fill="auto"/>
          </w:tcPr>
          <w:p w:rsidR="007C3720" w:rsidRPr="004D022D" w:rsidRDefault="007C3720" w:rsidP="007C3720">
            <w:pPr>
              <w:pStyle w:val="TableContents"/>
              <w:jc w:val="center"/>
              <w:rPr>
                <w:rFonts w:cs="Times New Roman"/>
              </w:rPr>
            </w:pPr>
            <w:r w:rsidRPr="004D022D">
              <w:rPr>
                <w:rFonts w:cs="Times New Roman"/>
              </w:rPr>
              <w:t>33</w:t>
            </w:r>
          </w:p>
        </w:tc>
        <w:tc>
          <w:tcPr>
            <w:tcW w:w="8647" w:type="dxa"/>
            <w:shd w:val="clear" w:color="auto" w:fill="auto"/>
          </w:tcPr>
          <w:p w:rsidR="007C3720" w:rsidRPr="004D022D" w:rsidRDefault="007C3720" w:rsidP="007C3720">
            <w:pPr>
              <w:spacing w:after="0"/>
              <w:jc w:val="both"/>
              <w:rPr>
                <w:rFonts w:ascii="Times New Roman" w:hAnsi="Times New Roman" w:cs="Times New Roman"/>
                <w:bCs/>
                <w:sz w:val="24"/>
                <w:szCs w:val="24"/>
              </w:rPr>
            </w:pPr>
            <w:r w:rsidRPr="004D022D">
              <w:rPr>
                <w:rFonts w:ascii="Times New Roman" w:hAnsi="Times New Roman" w:cs="Times New Roman"/>
                <w:color w:val="000000"/>
                <w:sz w:val="24"/>
                <w:szCs w:val="24"/>
              </w:rPr>
              <w:t xml:space="preserve">Проведение мероприятий для </w:t>
            </w:r>
            <w:r w:rsidRPr="004D022D">
              <w:rPr>
                <w:rFonts w:ascii="Times New Roman" w:hAnsi="Times New Roman" w:cs="Times New Roman"/>
                <w:sz w:val="24"/>
                <w:szCs w:val="24"/>
              </w:rPr>
              <w:t xml:space="preserve">защиты от затопления паводковыми водами </w:t>
            </w:r>
            <w:r w:rsidRPr="004D022D">
              <w:rPr>
                <w:rFonts w:ascii="Times New Roman" w:hAnsi="Times New Roman" w:cs="Times New Roman"/>
                <w:color w:val="000000"/>
                <w:sz w:val="24"/>
                <w:szCs w:val="24"/>
              </w:rPr>
              <w:t>территорий населенных пунктов:</w:t>
            </w:r>
          </w:p>
          <w:p w:rsidR="007C3720" w:rsidRPr="004D022D" w:rsidRDefault="007C3720" w:rsidP="007C3720">
            <w:pPr>
              <w:pStyle w:val="ad"/>
              <w:numPr>
                <w:ilvl w:val="0"/>
                <w:numId w:val="7"/>
              </w:numPr>
              <w:snapToGrid w:val="0"/>
              <w:ind w:left="1020"/>
              <w:jc w:val="both"/>
            </w:pPr>
            <w:r w:rsidRPr="004D022D">
              <w:t>дамбы обвалования до отметок</w:t>
            </w:r>
            <w:r w:rsidR="00BB49ED">
              <w:t>,</w:t>
            </w:r>
            <w:r w:rsidRPr="004D022D">
              <w:t xml:space="preserve"> исключающих затопление; </w:t>
            </w:r>
          </w:p>
          <w:p w:rsidR="007C3720" w:rsidRPr="004D022D" w:rsidRDefault="007C3720" w:rsidP="007C3720">
            <w:pPr>
              <w:pStyle w:val="ad"/>
              <w:numPr>
                <w:ilvl w:val="0"/>
                <w:numId w:val="7"/>
              </w:numPr>
              <w:ind w:left="1020"/>
              <w:jc w:val="both"/>
            </w:pPr>
            <w:r w:rsidRPr="004D022D">
              <w:t>подсыпка затапливаемых территорий.</w:t>
            </w:r>
          </w:p>
        </w:tc>
      </w:tr>
    </w:tbl>
    <w:p w:rsidR="00D0296B" w:rsidRDefault="00D0296B" w:rsidP="00E97BEB">
      <w:pPr>
        <w:jc w:val="both"/>
        <w:rPr>
          <w:b/>
          <w:bCs/>
          <w:i/>
          <w:iCs/>
          <w:highlight w:val="yellow"/>
        </w:rPr>
      </w:pPr>
    </w:p>
    <w:p w:rsidR="00CF23C7" w:rsidRPr="004D63D0" w:rsidRDefault="00CF23C7" w:rsidP="00F75EF3">
      <w:pPr>
        <w:pStyle w:val="11"/>
        <w:rPr>
          <w:rFonts w:eastAsia="Calibri"/>
          <w:i/>
          <w:iCs/>
          <w:sz w:val="24"/>
          <w:szCs w:val="24"/>
        </w:rPr>
      </w:pPr>
      <w:bookmarkStart w:id="59" w:name="_Toc64298795"/>
      <w:bookmarkStart w:id="60" w:name="_Toc78534261"/>
      <w:r w:rsidRPr="004D63D0">
        <w:rPr>
          <w:sz w:val="24"/>
          <w:szCs w:val="24"/>
        </w:rPr>
        <w:t>3.</w:t>
      </w:r>
      <w:r w:rsidRPr="004D63D0">
        <w:rPr>
          <w:rFonts w:eastAsia="Calibri"/>
          <w:iCs/>
          <w:sz w:val="24"/>
          <w:szCs w:val="24"/>
        </w:rPr>
        <w:t>УТВЕРЖДЕНИЕ И СОГЛАСОВАНИЕ ГЕНЕРАЛЬНОГО ПЛАНА ПОСЕЛЕНИЯ</w:t>
      </w:r>
      <w:r w:rsidRPr="004D63D0">
        <w:rPr>
          <w:sz w:val="24"/>
          <w:szCs w:val="24"/>
        </w:rPr>
        <w:t>.</w:t>
      </w:r>
      <w:bookmarkEnd w:id="59"/>
      <w:bookmarkEnd w:id="60"/>
    </w:p>
    <w:p w:rsidR="00184B43" w:rsidRPr="004D63D0" w:rsidRDefault="00184B43" w:rsidP="00F75EF3">
      <w:pPr>
        <w:autoSpaceDE w:val="0"/>
        <w:autoSpaceDN w:val="0"/>
        <w:adjustRightInd w:val="0"/>
        <w:spacing w:after="0"/>
        <w:ind w:firstLine="540"/>
        <w:jc w:val="both"/>
        <w:rPr>
          <w:rFonts w:ascii="Times New Roman" w:eastAsia="Calibri" w:hAnsi="Times New Roman" w:cs="Times New Roman"/>
          <w:sz w:val="24"/>
          <w:szCs w:val="24"/>
          <w:lang w:eastAsia="ru-RU"/>
        </w:rPr>
      </w:pP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 xml:space="preserve">3. Подготовка проекта генерального плана осуществляется в соответствии с требованиями </w:t>
      </w:r>
      <w:hyperlink r:id="rId8" w:history="1">
        <w:r w:rsidRPr="004D63D0">
          <w:rPr>
            <w:rFonts w:ascii="Times New Roman" w:eastAsia="Calibri" w:hAnsi="Times New Roman" w:cs="Times New Roman"/>
            <w:sz w:val="24"/>
            <w:szCs w:val="24"/>
            <w:lang w:eastAsia="ru-RU"/>
          </w:rPr>
          <w:t>статьи 9</w:t>
        </w:r>
      </w:hyperlink>
      <w:r w:rsidR="00247208" w:rsidRPr="004D63D0">
        <w:rPr>
          <w:rFonts w:ascii="Times New Roman" w:eastAsia="Calibri" w:hAnsi="Times New Roman" w:cs="Times New Roman"/>
          <w:sz w:val="24"/>
          <w:szCs w:val="24"/>
          <w:lang w:eastAsia="ru-RU"/>
        </w:rPr>
        <w:t>Градостроительного кодекса Российской Федерации</w:t>
      </w:r>
      <w:r w:rsidRPr="004D63D0">
        <w:rPr>
          <w:rFonts w:ascii="Times New Roman" w:eastAsia="Calibri" w:hAnsi="Times New Roman" w:cs="Times New Roman"/>
          <w:sz w:val="24"/>
          <w:szCs w:val="24"/>
          <w:lang w:eastAsia="ru-RU"/>
        </w:rPr>
        <w:t xml:space="preserve"> и с учетом региональных и (или) местных нормативов градостроительного проектирования, результатов публичных слушаний</w:t>
      </w:r>
      <w:r w:rsidR="007D4227" w:rsidRPr="004D63D0">
        <w:rPr>
          <w:rFonts w:ascii="Times New Roman" w:eastAsia="Calibri" w:hAnsi="Times New Roman" w:cs="Times New Roman"/>
          <w:sz w:val="24"/>
          <w:szCs w:val="24"/>
          <w:lang w:eastAsia="ru-RU"/>
        </w:rPr>
        <w:t xml:space="preserve"> или общественных обсуждений</w:t>
      </w:r>
      <w:r w:rsidRPr="004D63D0">
        <w:rPr>
          <w:rFonts w:ascii="Times New Roman" w:eastAsia="Calibri" w:hAnsi="Times New Roman" w:cs="Times New Roman"/>
          <w:sz w:val="24"/>
          <w:szCs w:val="24"/>
          <w:lang w:eastAsia="ru-RU"/>
        </w:rPr>
        <w:t xml:space="preserve"> по проекту генерального плана, а также с учетом предложений заинтересованных лиц.</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4. Заинтересованные лица вправе представить свои предложения по проекту генерального плана.</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lastRenderedPageBreak/>
        <w:t>5. Проект генерального плана подлежит обязательному рассмотрению на публичных слушаниях</w:t>
      </w:r>
      <w:r w:rsidR="007D4227" w:rsidRPr="004D63D0">
        <w:rPr>
          <w:rFonts w:ascii="Times New Roman" w:eastAsia="Calibri" w:hAnsi="Times New Roman" w:cs="Times New Roman"/>
          <w:sz w:val="24"/>
          <w:szCs w:val="24"/>
          <w:lang w:eastAsia="ru-RU"/>
        </w:rPr>
        <w:t xml:space="preserve"> или общественных обсуждениях</w:t>
      </w:r>
      <w:r w:rsidRPr="004D63D0">
        <w:rPr>
          <w:rFonts w:ascii="Times New Roman" w:eastAsia="Calibri" w:hAnsi="Times New Roman" w:cs="Times New Roman"/>
          <w:sz w:val="24"/>
          <w:szCs w:val="24"/>
          <w:lang w:eastAsia="ru-RU"/>
        </w:rPr>
        <w:t xml:space="preserve">, проводимых в соответствии со </w:t>
      </w:r>
      <w:hyperlink r:id="rId9" w:history="1">
        <w:r w:rsidRPr="004D63D0">
          <w:rPr>
            <w:rFonts w:ascii="Times New Roman" w:eastAsia="Calibri" w:hAnsi="Times New Roman" w:cs="Times New Roman"/>
            <w:sz w:val="24"/>
            <w:szCs w:val="24"/>
            <w:lang w:eastAsia="ru-RU"/>
          </w:rPr>
          <w:t>статьей 28</w:t>
        </w:r>
      </w:hyperlink>
      <w:r w:rsidR="00247208" w:rsidRPr="004D63D0">
        <w:rPr>
          <w:rFonts w:ascii="Times New Roman" w:eastAsia="Calibri" w:hAnsi="Times New Roman" w:cs="Times New Roman"/>
          <w:sz w:val="24"/>
          <w:szCs w:val="24"/>
          <w:lang w:eastAsia="ru-RU"/>
        </w:rPr>
        <w:t>Градостроительного кодекса Российской Федерации</w:t>
      </w:r>
      <w:r w:rsidRPr="004D63D0">
        <w:rPr>
          <w:rFonts w:ascii="Times New Roman" w:eastAsia="Calibri" w:hAnsi="Times New Roman" w:cs="Times New Roman"/>
          <w:sz w:val="24"/>
          <w:szCs w:val="24"/>
          <w:lang w:eastAsia="ru-RU"/>
        </w:rPr>
        <w:t>.</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6. Протоколы публичных слушаний</w:t>
      </w:r>
      <w:r w:rsidR="007D4227" w:rsidRPr="004D63D0">
        <w:rPr>
          <w:rFonts w:ascii="Times New Roman" w:eastAsia="Calibri" w:hAnsi="Times New Roman" w:cs="Times New Roman"/>
          <w:sz w:val="24"/>
          <w:szCs w:val="24"/>
          <w:lang w:eastAsia="ru-RU"/>
        </w:rPr>
        <w:t xml:space="preserve"> или общественных </w:t>
      </w:r>
      <w:r w:rsidR="00512E52" w:rsidRPr="004D63D0">
        <w:rPr>
          <w:rFonts w:ascii="Times New Roman" w:eastAsia="Calibri" w:hAnsi="Times New Roman" w:cs="Times New Roman"/>
          <w:sz w:val="24"/>
          <w:szCs w:val="24"/>
          <w:lang w:eastAsia="ru-RU"/>
        </w:rPr>
        <w:t>об</w:t>
      </w:r>
      <w:r w:rsidR="007D4227" w:rsidRPr="004D63D0">
        <w:rPr>
          <w:rFonts w:ascii="Times New Roman" w:eastAsia="Calibri" w:hAnsi="Times New Roman" w:cs="Times New Roman"/>
          <w:sz w:val="24"/>
          <w:szCs w:val="24"/>
          <w:lang w:eastAsia="ru-RU"/>
        </w:rPr>
        <w:t>суждений</w:t>
      </w:r>
      <w:r w:rsidRPr="004D63D0">
        <w:rPr>
          <w:rFonts w:ascii="Times New Roman" w:eastAsia="Calibri" w:hAnsi="Times New Roman" w:cs="Times New Roman"/>
          <w:sz w:val="24"/>
          <w:szCs w:val="24"/>
          <w:lang w:eastAsia="ru-RU"/>
        </w:rPr>
        <w:t xml:space="preserve">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w:t>
      </w:r>
      <w:r w:rsidR="00001B24" w:rsidRPr="004D63D0">
        <w:rPr>
          <w:rFonts w:ascii="Times New Roman" w:eastAsia="Calibri" w:hAnsi="Times New Roman" w:cs="Times New Roman"/>
          <w:sz w:val="24"/>
          <w:szCs w:val="24"/>
          <w:lang w:eastAsia="ru-RU"/>
        </w:rPr>
        <w:t>стного самоуправления поселения</w:t>
      </w:r>
      <w:r w:rsidRPr="004D63D0">
        <w:rPr>
          <w:rFonts w:ascii="Times New Roman" w:eastAsia="Calibri" w:hAnsi="Times New Roman" w:cs="Times New Roman"/>
          <w:sz w:val="24"/>
          <w:szCs w:val="24"/>
          <w:lang w:eastAsia="ru-RU"/>
        </w:rPr>
        <w:t>.</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7. Представительный орган местного самоуправления поселения с учетом протоколов публичных слушаний</w:t>
      </w:r>
      <w:r w:rsidR="007D4227" w:rsidRPr="004D63D0">
        <w:rPr>
          <w:rFonts w:ascii="Times New Roman" w:eastAsia="Calibri" w:hAnsi="Times New Roman" w:cs="Times New Roman"/>
          <w:sz w:val="24"/>
          <w:szCs w:val="24"/>
          <w:lang w:eastAsia="ru-RU"/>
        </w:rPr>
        <w:t xml:space="preserve"> или общественных обсуждений</w:t>
      </w:r>
      <w:r w:rsidRPr="004D63D0">
        <w:rPr>
          <w:rFonts w:ascii="Times New Roman" w:eastAsia="Calibri" w:hAnsi="Times New Roman" w:cs="Times New Roman"/>
          <w:sz w:val="24"/>
          <w:szCs w:val="24"/>
          <w:lang w:eastAsia="ru-RU"/>
        </w:rPr>
        <w:t xml:space="preserve">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w:t>
      </w:r>
      <w:r w:rsidR="00001B24" w:rsidRPr="004D63D0">
        <w:rPr>
          <w:rFonts w:ascii="Times New Roman" w:eastAsia="Calibri" w:hAnsi="Times New Roman" w:cs="Times New Roman"/>
          <w:sz w:val="24"/>
          <w:szCs w:val="24"/>
          <w:lang w:eastAsia="ru-RU"/>
        </w:rPr>
        <w:t>ния</w:t>
      </w:r>
      <w:r w:rsidRPr="004D63D0">
        <w:rPr>
          <w:rFonts w:ascii="Times New Roman" w:eastAsia="Calibri" w:hAnsi="Times New Roman" w:cs="Times New Roman"/>
          <w:sz w:val="24"/>
          <w:szCs w:val="24"/>
          <w:lang w:eastAsia="ru-RU"/>
        </w:rPr>
        <w:t xml:space="preserve"> на доработку в соответствии с указанными протоколами и заключением.</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CF23C7" w:rsidRPr="004D63D0" w:rsidRDefault="00CF23C7" w:rsidP="00B337D1">
      <w:pPr>
        <w:autoSpaceDE w:val="0"/>
        <w:autoSpaceDN w:val="0"/>
        <w:adjustRightInd w:val="0"/>
        <w:spacing w:after="0"/>
        <w:ind w:firstLine="567"/>
        <w:jc w:val="both"/>
        <w:rPr>
          <w:rFonts w:ascii="Times New Roman" w:eastAsia="Calibri" w:hAnsi="Times New Roman" w:cs="Times New Roman"/>
          <w:sz w:val="24"/>
          <w:szCs w:val="24"/>
          <w:lang w:eastAsia="ru-RU"/>
        </w:rPr>
      </w:pPr>
      <w:r w:rsidRPr="004D63D0">
        <w:rPr>
          <w:rFonts w:ascii="Times New Roman" w:eastAsia="Calibri" w:hAnsi="Times New Roman" w:cs="Times New Roman"/>
          <w:sz w:val="24"/>
          <w:szCs w:val="24"/>
          <w:lang w:eastAsia="ru-RU"/>
        </w:rPr>
        <w:t>10. Внесение изменений в генеральный план осуществляется в соответствии со</w:t>
      </w:r>
      <w:hyperlink r:id="rId10" w:history="1">
        <w:r w:rsidRPr="004D63D0">
          <w:rPr>
            <w:rFonts w:ascii="Times New Roman" w:eastAsia="Calibri" w:hAnsi="Times New Roman" w:cs="Times New Roman"/>
            <w:sz w:val="24"/>
            <w:szCs w:val="24"/>
            <w:lang w:eastAsia="ru-RU"/>
          </w:rPr>
          <w:t>статьями 9</w:t>
        </w:r>
      </w:hyperlink>
      <w:r w:rsidRPr="004D63D0">
        <w:rPr>
          <w:rFonts w:ascii="Times New Roman" w:eastAsia="Calibri" w:hAnsi="Times New Roman" w:cs="Times New Roman"/>
          <w:sz w:val="24"/>
          <w:szCs w:val="24"/>
          <w:lang w:eastAsia="ru-RU"/>
        </w:rPr>
        <w:t xml:space="preserve"> и </w:t>
      </w:r>
      <w:hyperlink r:id="rId11" w:history="1">
        <w:r w:rsidRPr="004D63D0">
          <w:rPr>
            <w:rFonts w:ascii="Times New Roman" w:eastAsia="Calibri" w:hAnsi="Times New Roman" w:cs="Times New Roman"/>
            <w:sz w:val="24"/>
            <w:szCs w:val="24"/>
            <w:lang w:eastAsia="ru-RU"/>
          </w:rPr>
          <w:t>25</w:t>
        </w:r>
      </w:hyperlink>
      <w:r w:rsidR="00247208" w:rsidRPr="004D63D0">
        <w:rPr>
          <w:rFonts w:ascii="Times New Roman" w:eastAsia="Calibri" w:hAnsi="Times New Roman" w:cs="Times New Roman"/>
          <w:sz w:val="24"/>
          <w:szCs w:val="24"/>
          <w:lang w:eastAsia="ru-RU"/>
        </w:rPr>
        <w:t>Градостроительного кодекса Российской Федерации</w:t>
      </w:r>
      <w:r w:rsidRPr="004D63D0">
        <w:rPr>
          <w:rFonts w:ascii="Times New Roman" w:eastAsia="Calibri" w:hAnsi="Times New Roman" w:cs="Times New Roman"/>
          <w:sz w:val="24"/>
          <w:szCs w:val="24"/>
          <w:lang w:eastAsia="ru-RU"/>
        </w:rPr>
        <w:t>.</w:t>
      </w:r>
    </w:p>
    <w:p w:rsidR="007D4227" w:rsidRPr="004D63D0" w:rsidRDefault="00CF23C7" w:rsidP="00B337D1">
      <w:pPr>
        <w:autoSpaceDE w:val="0"/>
        <w:autoSpaceDN w:val="0"/>
        <w:adjustRightInd w:val="0"/>
        <w:spacing w:after="0" w:line="240" w:lineRule="auto"/>
        <w:ind w:firstLine="567"/>
        <w:jc w:val="both"/>
        <w:rPr>
          <w:rFonts w:ascii="Times New Roman" w:hAnsi="Times New Roman" w:cs="Times New Roman"/>
          <w:sz w:val="24"/>
          <w:szCs w:val="24"/>
        </w:rPr>
      </w:pPr>
      <w:r w:rsidRPr="004D63D0">
        <w:rPr>
          <w:rFonts w:ascii="Times New Roman" w:eastAsia="Calibri" w:hAnsi="Times New Roman" w:cs="Times New Roman"/>
          <w:sz w:val="24"/>
          <w:szCs w:val="24"/>
          <w:lang w:eastAsia="ru-RU"/>
        </w:rPr>
        <w:t xml:space="preserve">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007D4227" w:rsidRPr="004D63D0">
        <w:rPr>
          <w:rFonts w:ascii="Times New Roman" w:hAnsi="Times New Roman" w:cs="Times New Roman"/>
          <w:sz w:val="24"/>
          <w:szCs w:val="24"/>
        </w:rPr>
        <w:t>без проведения общественных обсуждений или публичных слушаний.</w:t>
      </w:r>
    </w:p>
    <w:p w:rsidR="00CF23C7" w:rsidRPr="004D63D0" w:rsidRDefault="00CF23C7" w:rsidP="00F75EF3">
      <w:pPr>
        <w:autoSpaceDE w:val="0"/>
        <w:autoSpaceDN w:val="0"/>
        <w:adjustRightInd w:val="0"/>
        <w:spacing w:after="0"/>
        <w:ind w:firstLine="540"/>
        <w:jc w:val="both"/>
        <w:rPr>
          <w:rFonts w:ascii="Times New Roman" w:eastAsia="Calibri" w:hAnsi="Times New Roman" w:cs="Times New Roman"/>
          <w:sz w:val="24"/>
          <w:szCs w:val="24"/>
          <w:lang w:eastAsia="ru-RU"/>
        </w:rPr>
      </w:pPr>
    </w:p>
    <w:p w:rsidR="00CF23C7" w:rsidRPr="007D4227" w:rsidRDefault="00CF23C7" w:rsidP="007D4227">
      <w:pPr>
        <w:ind w:firstLine="567"/>
        <w:rPr>
          <w:rFonts w:ascii="Times New Roman" w:eastAsia="Calibri" w:hAnsi="Times New Roman" w:cs="Times New Roman"/>
          <w:b/>
          <w:sz w:val="24"/>
          <w:szCs w:val="24"/>
          <w:lang w:eastAsia="ru-RU"/>
        </w:rPr>
      </w:pPr>
      <w:r w:rsidRPr="004D63D0">
        <w:rPr>
          <w:rFonts w:ascii="Times New Roman" w:eastAsia="Calibri" w:hAnsi="Times New Roman" w:cs="Times New Roman"/>
          <w:b/>
          <w:sz w:val="24"/>
          <w:szCs w:val="24"/>
          <w:lang w:eastAsia="ru-RU"/>
        </w:rPr>
        <w:t>Особенности согласования проекта генерального плана поселения</w:t>
      </w:r>
      <w:r w:rsidR="007D4227" w:rsidRPr="004D63D0">
        <w:rPr>
          <w:rFonts w:ascii="Times New Roman" w:eastAsia="Calibri" w:hAnsi="Times New Roman" w:cs="Times New Roman"/>
          <w:b/>
          <w:sz w:val="24"/>
          <w:szCs w:val="24"/>
          <w:lang w:eastAsia="ru-RU"/>
        </w:rPr>
        <w:t xml:space="preserve"> приведены в ст. 25 </w:t>
      </w:r>
      <w:r w:rsidR="00247208" w:rsidRPr="004D63D0">
        <w:rPr>
          <w:rFonts w:ascii="Times New Roman" w:eastAsia="Calibri" w:hAnsi="Times New Roman" w:cs="Times New Roman"/>
          <w:b/>
          <w:sz w:val="24"/>
          <w:szCs w:val="24"/>
          <w:lang w:eastAsia="ru-RU"/>
        </w:rPr>
        <w:t>Градостроительного кодекса Российской Федерации</w:t>
      </w:r>
      <w:r w:rsidR="007D4227" w:rsidRPr="004D63D0">
        <w:rPr>
          <w:rFonts w:ascii="Times New Roman" w:eastAsia="Calibri" w:hAnsi="Times New Roman" w:cs="Times New Roman"/>
          <w:b/>
          <w:sz w:val="24"/>
          <w:szCs w:val="24"/>
          <w:lang w:eastAsia="ru-RU"/>
        </w:rPr>
        <w:t>.</w:t>
      </w:r>
    </w:p>
    <w:p w:rsidR="00CF23C7" w:rsidRPr="006065FB" w:rsidRDefault="00CF23C7" w:rsidP="00F75EF3">
      <w:pPr>
        <w:jc w:val="both"/>
        <w:rPr>
          <w:b/>
          <w:bCs/>
          <w:i/>
          <w:iCs/>
        </w:rPr>
      </w:pPr>
    </w:p>
    <w:sectPr w:rsidR="00CF23C7" w:rsidRPr="006065FB" w:rsidSect="00A91571">
      <w:headerReference w:type="default" r:id="rId12"/>
      <w:footerReference w:type="default" r:id="rId13"/>
      <w:footerReference w:type="first" r:id="rId14"/>
      <w:pgSz w:w="11906" w:h="16838"/>
      <w:pgMar w:top="1134" w:right="849" w:bottom="1134" w:left="1701" w:header="708"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9D9" w:rsidRDefault="00B629D9" w:rsidP="001774D7">
      <w:pPr>
        <w:spacing w:after="0" w:line="240" w:lineRule="auto"/>
      </w:pPr>
      <w:r>
        <w:separator/>
      </w:r>
    </w:p>
  </w:endnote>
  <w:endnote w:type="continuationSeparator" w:id="1">
    <w:p w:rsidR="00B629D9" w:rsidRDefault="00B629D9" w:rsidP="00177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roman"/>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BoldItalicMT">
    <w:charset w:val="CC"/>
    <w:family w:val="script"/>
    <w:pitch w:val="default"/>
    <w:sig w:usb0="00000201" w:usb1="00000000" w:usb2="00000000" w:usb3="00000000" w:csb0="00000004"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58" w:rsidRPr="00D74359" w:rsidRDefault="00884C58" w:rsidP="005D094A">
    <w:pPr>
      <w:pStyle w:val="a6"/>
      <w:tabs>
        <w:tab w:val="clear" w:pos="4677"/>
        <w:tab w:val="clear" w:pos="9355"/>
        <w:tab w:val="left" w:pos="4678"/>
      </w:tabs>
      <w:jc w:val="right"/>
      <w:rPr>
        <w:rFonts w:ascii="Times New Roman" w:hAnsi="Times New Roman" w:cs="Times New Roman"/>
        <w: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092334"/>
      <w:docPartObj>
        <w:docPartGallery w:val="Page Numbers (Bottom of Page)"/>
        <w:docPartUnique/>
      </w:docPartObj>
    </w:sdtPr>
    <w:sdtEndPr>
      <w:rPr>
        <w:rFonts w:ascii="Times New Roman" w:hAnsi="Times New Roman" w:cs="Times New Roman"/>
        <w:i/>
      </w:rPr>
    </w:sdtEndPr>
    <w:sdtContent>
      <w:p w:rsidR="00884C58" w:rsidRDefault="00884C58" w:rsidP="00884407">
        <w:pPr>
          <w:pStyle w:val="a6"/>
          <w:tabs>
            <w:tab w:val="clear" w:pos="4677"/>
            <w:tab w:val="center" w:pos="0"/>
          </w:tabs>
          <w:jc w:val="right"/>
        </w:pPr>
      </w:p>
      <w:p w:rsidR="00884C58" w:rsidRPr="007D1C22" w:rsidRDefault="00A320FE" w:rsidP="007D1C22">
        <w:pPr>
          <w:pStyle w:val="a6"/>
          <w:jc w:val="right"/>
          <w:rPr>
            <w:rFonts w:ascii="Times New Roman" w:hAnsi="Times New Roman" w:cs="Times New Roman"/>
            <w:i/>
          </w:rPr>
        </w:pPr>
      </w:p>
    </w:sdtContent>
  </w:sdt>
  <w:p w:rsidR="00884C58" w:rsidRDefault="00884C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9D9" w:rsidRDefault="00B629D9" w:rsidP="001774D7">
      <w:pPr>
        <w:spacing w:after="0" w:line="240" w:lineRule="auto"/>
      </w:pPr>
      <w:r>
        <w:separator/>
      </w:r>
    </w:p>
  </w:footnote>
  <w:footnote w:type="continuationSeparator" w:id="1">
    <w:p w:rsidR="00B629D9" w:rsidRDefault="00B629D9" w:rsidP="00177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58" w:rsidRPr="0078528E" w:rsidRDefault="00884C58" w:rsidP="005B6CB4">
    <w:pPr>
      <w:pStyle w:val="a4"/>
      <w:jc w:val="cent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2953808"/>
    <w:multiLevelType w:val="hybridMultilevel"/>
    <w:tmpl w:val="8794B4C8"/>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67F9D"/>
    <w:multiLevelType w:val="hybridMultilevel"/>
    <w:tmpl w:val="043246B6"/>
    <w:lvl w:ilvl="0" w:tplc="63B69F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DD1D55"/>
    <w:multiLevelType w:val="multilevel"/>
    <w:tmpl w:val="041E3D52"/>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8C1077"/>
    <w:multiLevelType w:val="hybridMultilevel"/>
    <w:tmpl w:val="D1009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07CBA"/>
    <w:multiLevelType w:val="hybridMultilevel"/>
    <w:tmpl w:val="845E749A"/>
    <w:lvl w:ilvl="0" w:tplc="63B69FEE">
      <w:start w:val="1"/>
      <w:numFmt w:val="bullet"/>
      <w:lvlText w:val="-"/>
      <w:lvlJc w:val="left"/>
      <w:pPr>
        <w:tabs>
          <w:tab w:val="num" w:pos="720"/>
        </w:tabs>
        <w:ind w:left="720" w:hanging="36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630B29"/>
    <w:multiLevelType w:val="hybridMultilevel"/>
    <w:tmpl w:val="01440DF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
    <w:nsid w:val="2E813861"/>
    <w:multiLevelType w:val="hybridMultilevel"/>
    <w:tmpl w:val="2542C0FE"/>
    <w:lvl w:ilvl="0" w:tplc="63B69F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C61E65"/>
    <w:multiLevelType w:val="hybridMultilevel"/>
    <w:tmpl w:val="6C846174"/>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73CE6"/>
    <w:multiLevelType w:val="multilevel"/>
    <w:tmpl w:val="DAC42B6A"/>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sz w:val="24"/>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8">
    <w:nsid w:val="40B1113A"/>
    <w:multiLevelType w:val="hybridMultilevel"/>
    <w:tmpl w:val="01B4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3D7336"/>
    <w:multiLevelType w:val="multilevel"/>
    <w:tmpl w:val="4A74BD2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22">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4DC0B61"/>
    <w:multiLevelType w:val="hybridMultilevel"/>
    <w:tmpl w:val="5C5EDC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D977F3"/>
    <w:multiLevelType w:val="hybridMultilevel"/>
    <w:tmpl w:val="E4BA5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D44888"/>
    <w:multiLevelType w:val="multilevel"/>
    <w:tmpl w:val="BDBA2C76"/>
    <w:lvl w:ilvl="0">
      <w:start w:val="1"/>
      <w:numFmt w:val="decimal"/>
      <w:lvlText w:val="%1."/>
      <w:lvlJc w:val="left"/>
      <w:pPr>
        <w:ind w:left="720" w:hanging="360"/>
      </w:p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28">
    <w:nsid w:val="7CE65C43"/>
    <w:multiLevelType w:val="hybridMultilevel"/>
    <w:tmpl w:val="712410F0"/>
    <w:lvl w:ilvl="0" w:tplc="C678A09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6"/>
  </w:num>
  <w:num w:numId="4">
    <w:abstractNumId w:val="22"/>
  </w:num>
  <w:num w:numId="5">
    <w:abstractNumId w:val="16"/>
  </w:num>
  <w:num w:numId="6">
    <w:abstractNumId w:val="25"/>
  </w:num>
  <w:num w:numId="7">
    <w:abstractNumId w:val="4"/>
  </w:num>
  <w:num w:numId="8">
    <w:abstractNumId w:val="26"/>
  </w:num>
  <w:num w:numId="9">
    <w:abstractNumId w:val="1"/>
  </w:num>
  <w:num w:numId="10">
    <w:abstractNumId w:val="5"/>
  </w:num>
  <w:num w:numId="11">
    <w:abstractNumId w:val="19"/>
  </w:num>
  <w:num w:numId="12">
    <w:abstractNumId w:val="2"/>
  </w:num>
  <w:num w:numId="13">
    <w:abstractNumId w:val="17"/>
  </w:num>
  <w:num w:numId="14">
    <w:abstractNumId w:val="10"/>
  </w:num>
  <w:num w:numId="15">
    <w:abstractNumId w:val="28"/>
  </w:num>
  <w:num w:numId="16">
    <w:abstractNumId w:val="18"/>
  </w:num>
  <w:num w:numId="17">
    <w:abstractNumId w:val="12"/>
  </w:num>
  <w:num w:numId="18">
    <w:abstractNumId w:val="21"/>
  </w:num>
  <w:num w:numId="19">
    <w:abstractNumId w:val="27"/>
  </w:num>
  <w:num w:numId="20">
    <w:abstractNumId w:val="8"/>
  </w:num>
  <w:num w:numId="21">
    <w:abstractNumId w:val="15"/>
  </w:num>
  <w:num w:numId="22">
    <w:abstractNumId w:val="14"/>
  </w:num>
  <w:num w:numId="23">
    <w:abstractNumId w:val="11"/>
  </w:num>
  <w:num w:numId="24">
    <w:abstractNumId w:val="23"/>
  </w:num>
  <w:num w:numId="25">
    <w:abstractNumId w:val="7"/>
  </w:num>
  <w:num w:numId="26">
    <w:abstractNumId w:val="24"/>
  </w:num>
  <w:num w:numId="27">
    <w:abstractNumId w:val="9"/>
  </w:num>
  <w:num w:numId="28">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2D43BE"/>
    <w:rsid w:val="0000090A"/>
    <w:rsid w:val="00000FBD"/>
    <w:rsid w:val="00001B24"/>
    <w:rsid w:val="00001DDD"/>
    <w:rsid w:val="00004752"/>
    <w:rsid w:val="00007387"/>
    <w:rsid w:val="000110BB"/>
    <w:rsid w:val="00011396"/>
    <w:rsid w:val="00017726"/>
    <w:rsid w:val="00020CA2"/>
    <w:rsid w:val="0002154F"/>
    <w:rsid w:val="00025022"/>
    <w:rsid w:val="00030E83"/>
    <w:rsid w:val="0003181C"/>
    <w:rsid w:val="00033350"/>
    <w:rsid w:val="0003345F"/>
    <w:rsid w:val="00033ACC"/>
    <w:rsid w:val="000404C6"/>
    <w:rsid w:val="0004222B"/>
    <w:rsid w:val="00044CAB"/>
    <w:rsid w:val="00046FA6"/>
    <w:rsid w:val="0005743F"/>
    <w:rsid w:val="00057D47"/>
    <w:rsid w:val="0006221D"/>
    <w:rsid w:val="00063B22"/>
    <w:rsid w:val="0006491A"/>
    <w:rsid w:val="00067571"/>
    <w:rsid w:val="00074672"/>
    <w:rsid w:val="0007470B"/>
    <w:rsid w:val="00074B89"/>
    <w:rsid w:val="00076BA2"/>
    <w:rsid w:val="00077365"/>
    <w:rsid w:val="00077D28"/>
    <w:rsid w:val="000810C0"/>
    <w:rsid w:val="0008136D"/>
    <w:rsid w:val="0008238D"/>
    <w:rsid w:val="00083C2C"/>
    <w:rsid w:val="0008527F"/>
    <w:rsid w:val="000908E8"/>
    <w:rsid w:val="00094EE2"/>
    <w:rsid w:val="00097A57"/>
    <w:rsid w:val="000A151E"/>
    <w:rsid w:val="000A316C"/>
    <w:rsid w:val="000A792C"/>
    <w:rsid w:val="000B2107"/>
    <w:rsid w:val="000B79CC"/>
    <w:rsid w:val="000C1C0B"/>
    <w:rsid w:val="000C72CD"/>
    <w:rsid w:val="000D424E"/>
    <w:rsid w:val="000E1141"/>
    <w:rsid w:val="000E25F4"/>
    <w:rsid w:val="000E43B4"/>
    <w:rsid w:val="000F0131"/>
    <w:rsid w:val="000F4093"/>
    <w:rsid w:val="000F441E"/>
    <w:rsid w:val="000F7288"/>
    <w:rsid w:val="0010071C"/>
    <w:rsid w:val="001027C9"/>
    <w:rsid w:val="00103C8C"/>
    <w:rsid w:val="00104148"/>
    <w:rsid w:val="00106C23"/>
    <w:rsid w:val="00107486"/>
    <w:rsid w:val="001111D7"/>
    <w:rsid w:val="0011158D"/>
    <w:rsid w:val="0011218C"/>
    <w:rsid w:val="00116695"/>
    <w:rsid w:val="0012431C"/>
    <w:rsid w:val="001313A9"/>
    <w:rsid w:val="001353E8"/>
    <w:rsid w:val="00135C1B"/>
    <w:rsid w:val="00142193"/>
    <w:rsid w:val="00147181"/>
    <w:rsid w:val="001473E6"/>
    <w:rsid w:val="00151C17"/>
    <w:rsid w:val="00153125"/>
    <w:rsid w:val="001572AB"/>
    <w:rsid w:val="00162E4B"/>
    <w:rsid w:val="0016444B"/>
    <w:rsid w:val="001674FD"/>
    <w:rsid w:val="00171CE2"/>
    <w:rsid w:val="00171D07"/>
    <w:rsid w:val="00171F05"/>
    <w:rsid w:val="0017247A"/>
    <w:rsid w:val="001769DB"/>
    <w:rsid w:val="00176BFD"/>
    <w:rsid w:val="001774D7"/>
    <w:rsid w:val="00184B43"/>
    <w:rsid w:val="001910AD"/>
    <w:rsid w:val="00191A66"/>
    <w:rsid w:val="00191CD5"/>
    <w:rsid w:val="00192A59"/>
    <w:rsid w:val="00193609"/>
    <w:rsid w:val="00196DDA"/>
    <w:rsid w:val="001A356A"/>
    <w:rsid w:val="001A401A"/>
    <w:rsid w:val="001A5CFB"/>
    <w:rsid w:val="001A6BC8"/>
    <w:rsid w:val="001B5BDE"/>
    <w:rsid w:val="001C1A14"/>
    <w:rsid w:val="001C3020"/>
    <w:rsid w:val="001D0E3E"/>
    <w:rsid w:val="001D4C39"/>
    <w:rsid w:val="001D7B04"/>
    <w:rsid w:val="001E5765"/>
    <w:rsid w:val="001E5BBE"/>
    <w:rsid w:val="001E5E4F"/>
    <w:rsid w:val="001E6522"/>
    <w:rsid w:val="001F0EE2"/>
    <w:rsid w:val="001F15B9"/>
    <w:rsid w:val="001F2C00"/>
    <w:rsid w:val="001F4744"/>
    <w:rsid w:val="001F6337"/>
    <w:rsid w:val="001F6558"/>
    <w:rsid w:val="001F72F5"/>
    <w:rsid w:val="001F738E"/>
    <w:rsid w:val="0020360A"/>
    <w:rsid w:val="00203D6B"/>
    <w:rsid w:val="0020411D"/>
    <w:rsid w:val="00205D23"/>
    <w:rsid w:val="00221751"/>
    <w:rsid w:val="002240F8"/>
    <w:rsid w:val="00225847"/>
    <w:rsid w:val="00226A95"/>
    <w:rsid w:val="0022747C"/>
    <w:rsid w:val="0023694B"/>
    <w:rsid w:val="0023753F"/>
    <w:rsid w:val="0024135B"/>
    <w:rsid w:val="002418F7"/>
    <w:rsid w:val="002437F3"/>
    <w:rsid w:val="00247208"/>
    <w:rsid w:val="0024796D"/>
    <w:rsid w:val="00251E23"/>
    <w:rsid w:val="00255F73"/>
    <w:rsid w:val="00260309"/>
    <w:rsid w:val="00265CC3"/>
    <w:rsid w:val="00265E1A"/>
    <w:rsid w:val="0027280B"/>
    <w:rsid w:val="00273E02"/>
    <w:rsid w:val="00273FAB"/>
    <w:rsid w:val="002748D8"/>
    <w:rsid w:val="00274BCB"/>
    <w:rsid w:val="00280D3A"/>
    <w:rsid w:val="00284760"/>
    <w:rsid w:val="00295337"/>
    <w:rsid w:val="002A28E3"/>
    <w:rsid w:val="002A7262"/>
    <w:rsid w:val="002B3A6C"/>
    <w:rsid w:val="002B46E8"/>
    <w:rsid w:val="002B4F09"/>
    <w:rsid w:val="002C41FF"/>
    <w:rsid w:val="002C6D64"/>
    <w:rsid w:val="002D0235"/>
    <w:rsid w:val="002D076F"/>
    <w:rsid w:val="002D115E"/>
    <w:rsid w:val="002D1916"/>
    <w:rsid w:val="002D43BE"/>
    <w:rsid w:val="002D43C1"/>
    <w:rsid w:val="002D688A"/>
    <w:rsid w:val="002E1344"/>
    <w:rsid w:val="002E298E"/>
    <w:rsid w:val="002E3248"/>
    <w:rsid w:val="002E475C"/>
    <w:rsid w:val="002F0689"/>
    <w:rsid w:val="00301C3B"/>
    <w:rsid w:val="00303977"/>
    <w:rsid w:val="003131F7"/>
    <w:rsid w:val="00313D06"/>
    <w:rsid w:val="00317E10"/>
    <w:rsid w:val="00321739"/>
    <w:rsid w:val="0032626E"/>
    <w:rsid w:val="00332024"/>
    <w:rsid w:val="00334005"/>
    <w:rsid w:val="003365A2"/>
    <w:rsid w:val="00337CD3"/>
    <w:rsid w:val="0034395A"/>
    <w:rsid w:val="003444E3"/>
    <w:rsid w:val="0034465D"/>
    <w:rsid w:val="00344970"/>
    <w:rsid w:val="0034679F"/>
    <w:rsid w:val="00352A67"/>
    <w:rsid w:val="00353143"/>
    <w:rsid w:val="003535B1"/>
    <w:rsid w:val="00354120"/>
    <w:rsid w:val="00360619"/>
    <w:rsid w:val="003653EA"/>
    <w:rsid w:val="003702C0"/>
    <w:rsid w:val="003707CE"/>
    <w:rsid w:val="00382BBE"/>
    <w:rsid w:val="00387331"/>
    <w:rsid w:val="003A572F"/>
    <w:rsid w:val="003A6FE7"/>
    <w:rsid w:val="003A7479"/>
    <w:rsid w:val="003B5115"/>
    <w:rsid w:val="003B70CA"/>
    <w:rsid w:val="003D1322"/>
    <w:rsid w:val="003D1974"/>
    <w:rsid w:val="003D339E"/>
    <w:rsid w:val="003D774B"/>
    <w:rsid w:val="003E235D"/>
    <w:rsid w:val="003E2E29"/>
    <w:rsid w:val="003E36D2"/>
    <w:rsid w:val="003E4AAB"/>
    <w:rsid w:val="003E67B5"/>
    <w:rsid w:val="003F6B5C"/>
    <w:rsid w:val="004037C2"/>
    <w:rsid w:val="0040410B"/>
    <w:rsid w:val="00407331"/>
    <w:rsid w:val="00407492"/>
    <w:rsid w:val="0041200B"/>
    <w:rsid w:val="00416E6D"/>
    <w:rsid w:val="00422246"/>
    <w:rsid w:val="00425AC3"/>
    <w:rsid w:val="00425E19"/>
    <w:rsid w:val="00431970"/>
    <w:rsid w:val="0044194C"/>
    <w:rsid w:val="00441D2E"/>
    <w:rsid w:val="00443992"/>
    <w:rsid w:val="00456A06"/>
    <w:rsid w:val="00457ABE"/>
    <w:rsid w:val="0046049B"/>
    <w:rsid w:val="0046414F"/>
    <w:rsid w:val="00464FBB"/>
    <w:rsid w:val="00466EDE"/>
    <w:rsid w:val="00474093"/>
    <w:rsid w:val="00475375"/>
    <w:rsid w:val="00481085"/>
    <w:rsid w:val="00485479"/>
    <w:rsid w:val="00486281"/>
    <w:rsid w:val="004969A9"/>
    <w:rsid w:val="004A0C93"/>
    <w:rsid w:val="004A0FC1"/>
    <w:rsid w:val="004A24AA"/>
    <w:rsid w:val="004A3AE1"/>
    <w:rsid w:val="004B12F7"/>
    <w:rsid w:val="004B41E2"/>
    <w:rsid w:val="004C0A58"/>
    <w:rsid w:val="004C2BF9"/>
    <w:rsid w:val="004C4586"/>
    <w:rsid w:val="004D022D"/>
    <w:rsid w:val="004D0692"/>
    <w:rsid w:val="004D20C9"/>
    <w:rsid w:val="004D4CAE"/>
    <w:rsid w:val="004D4D4E"/>
    <w:rsid w:val="004D63D0"/>
    <w:rsid w:val="004D690A"/>
    <w:rsid w:val="004E7D3C"/>
    <w:rsid w:val="004F1863"/>
    <w:rsid w:val="004F669A"/>
    <w:rsid w:val="00505E3D"/>
    <w:rsid w:val="00506206"/>
    <w:rsid w:val="00506C1A"/>
    <w:rsid w:val="00511A2A"/>
    <w:rsid w:val="00511BCD"/>
    <w:rsid w:val="00511D2C"/>
    <w:rsid w:val="005120D7"/>
    <w:rsid w:val="00512E52"/>
    <w:rsid w:val="00521823"/>
    <w:rsid w:val="0052512A"/>
    <w:rsid w:val="00534296"/>
    <w:rsid w:val="00540E3C"/>
    <w:rsid w:val="00541186"/>
    <w:rsid w:val="00550A64"/>
    <w:rsid w:val="00551CA1"/>
    <w:rsid w:val="00552AC7"/>
    <w:rsid w:val="00556764"/>
    <w:rsid w:val="005567F4"/>
    <w:rsid w:val="00564EFB"/>
    <w:rsid w:val="005704A9"/>
    <w:rsid w:val="00573BFC"/>
    <w:rsid w:val="00574EC7"/>
    <w:rsid w:val="00576AF4"/>
    <w:rsid w:val="005906F2"/>
    <w:rsid w:val="00592D24"/>
    <w:rsid w:val="005A0767"/>
    <w:rsid w:val="005A0BA8"/>
    <w:rsid w:val="005A512A"/>
    <w:rsid w:val="005B155B"/>
    <w:rsid w:val="005B1EAC"/>
    <w:rsid w:val="005B6CB4"/>
    <w:rsid w:val="005B6F69"/>
    <w:rsid w:val="005C3D5D"/>
    <w:rsid w:val="005D094A"/>
    <w:rsid w:val="005D13D0"/>
    <w:rsid w:val="005D253E"/>
    <w:rsid w:val="005D37D5"/>
    <w:rsid w:val="005D6FDA"/>
    <w:rsid w:val="005D748F"/>
    <w:rsid w:val="005D7EC3"/>
    <w:rsid w:val="005E3B78"/>
    <w:rsid w:val="005E4835"/>
    <w:rsid w:val="005F0636"/>
    <w:rsid w:val="005F33F3"/>
    <w:rsid w:val="005F435C"/>
    <w:rsid w:val="005F5A6F"/>
    <w:rsid w:val="00600251"/>
    <w:rsid w:val="00601A37"/>
    <w:rsid w:val="00604193"/>
    <w:rsid w:val="00604730"/>
    <w:rsid w:val="006065FB"/>
    <w:rsid w:val="0061267C"/>
    <w:rsid w:val="006175C3"/>
    <w:rsid w:val="0062056E"/>
    <w:rsid w:val="006224C7"/>
    <w:rsid w:val="006232C5"/>
    <w:rsid w:val="006301D6"/>
    <w:rsid w:val="0063176E"/>
    <w:rsid w:val="0064023A"/>
    <w:rsid w:val="00641D73"/>
    <w:rsid w:val="006438EF"/>
    <w:rsid w:val="006454E8"/>
    <w:rsid w:val="00645810"/>
    <w:rsid w:val="00650A75"/>
    <w:rsid w:val="006628FB"/>
    <w:rsid w:val="00663EB6"/>
    <w:rsid w:val="00665DA9"/>
    <w:rsid w:val="00672315"/>
    <w:rsid w:val="00676C53"/>
    <w:rsid w:val="0068619E"/>
    <w:rsid w:val="00693D7F"/>
    <w:rsid w:val="006B1327"/>
    <w:rsid w:val="006B2902"/>
    <w:rsid w:val="006B2F97"/>
    <w:rsid w:val="006F21DD"/>
    <w:rsid w:val="006F2586"/>
    <w:rsid w:val="006F467E"/>
    <w:rsid w:val="006F4DF9"/>
    <w:rsid w:val="006F697F"/>
    <w:rsid w:val="006F706F"/>
    <w:rsid w:val="00700759"/>
    <w:rsid w:val="00704DBC"/>
    <w:rsid w:val="0070613B"/>
    <w:rsid w:val="00707E03"/>
    <w:rsid w:val="007215E9"/>
    <w:rsid w:val="007247BA"/>
    <w:rsid w:val="00725280"/>
    <w:rsid w:val="00725F82"/>
    <w:rsid w:val="00727158"/>
    <w:rsid w:val="00732CA9"/>
    <w:rsid w:val="00733358"/>
    <w:rsid w:val="00734D50"/>
    <w:rsid w:val="007362AE"/>
    <w:rsid w:val="00743F8A"/>
    <w:rsid w:val="00751393"/>
    <w:rsid w:val="00755117"/>
    <w:rsid w:val="00755C7C"/>
    <w:rsid w:val="00764A56"/>
    <w:rsid w:val="0076565E"/>
    <w:rsid w:val="00765739"/>
    <w:rsid w:val="00775FC5"/>
    <w:rsid w:val="00776195"/>
    <w:rsid w:val="00776E18"/>
    <w:rsid w:val="00780C9E"/>
    <w:rsid w:val="00780DBA"/>
    <w:rsid w:val="007831ED"/>
    <w:rsid w:val="007833BA"/>
    <w:rsid w:val="0078528E"/>
    <w:rsid w:val="00786371"/>
    <w:rsid w:val="007935AA"/>
    <w:rsid w:val="007956F6"/>
    <w:rsid w:val="007976FA"/>
    <w:rsid w:val="007A2918"/>
    <w:rsid w:val="007A3426"/>
    <w:rsid w:val="007B0156"/>
    <w:rsid w:val="007B366A"/>
    <w:rsid w:val="007C0EA1"/>
    <w:rsid w:val="007C2688"/>
    <w:rsid w:val="007C3720"/>
    <w:rsid w:val="007C514B"/>
    <w:rsid w:val="007D1C22"/>
    <w:rsid w:val="007D40F8"/>
    <w:rsid w:val="007D4227"/>
    <w:rsid w:val="007D7666"/>
    <w:rsid w:val="007E36BF"/>
    <w:rsid w:val="007E74C5"/>
    <w:rsid w:val="007F0A72"/>
    <w:rsid w:val="007F2A56"/>
    <w:rsid w:val="007F2B6C"/>
    <w:rsid w:val="007F2B6E"/>
    <w:rsid w:val="007F4C75"/>
    <w:rsid w:val="008014C6"/>
    <w:rsid w:val="00802864"/>
    <w:rsid w:val="00805A6C"/>
    <w:rsid w:val="00810F4F"/>
    <w:rsid w:val="0081461E"/>
    <w:rsid w:val="008242AE"/>
    <w:rsid w:val="008420B6"/>
    <w:rsid w:val="008437E9"/>
    <w:rsid w:val="008452A3"/>
    <w:rsid w:val="008475C9"/>
    <w:rsid w:val="00851BBC"/>
    <w:rsid w:val="0086310B"/>
    <w:rsid w:val="00864151"/>
    <w:rsid w:val="00865694"/>
    <w:rsid w:val="008774AB"/>
    <w:rsid w:val="008819B6"/>
    <w:rsid w:val="00881B21"/>
    <w:rsid w:val="00883A1D"/>
    <w:rsid w:val="00884407"/>
    <w:rsid w:val="00884C58"/>
    <w:rsid w:val="0089141A"/>
    <w:rsid w:val="00892A87"/>
    <w:rsid w:val="00894F13"/>
    <w:rsid w:val="008A149D"/>
    <w:rsid w:val="008A4B44"/>
    <w:rsid w:val="008A766A"/>
    <w:rsid w:val="008A7AEA"/>
    <w:rsid w:val="008B3181"/>
    <w:rsid w:val="008B4307"/>
    <w:rsid w:val="008B5D59"/>
    <w:rsid w:val="008C6224"/>
    <w:rsid w:val="008C6663"/>
    <w:rsid w:val="008C68BB"/>
    <w:rsid w:val="008D2710"/>
    <w:rsid w:val="008D3E34"/>
    <w:rsid w:val="008D6AC5"/>
    <w:rsid w:val="008E4907"/>
    <w:rsid w:val="008F637E"/>
    <w:rsid w:val="008F718E"/>
    <w:rsid w:val="009001B3"/>
    <w:rsid w:val="00900827"/>
    <w:rsid w:val="009079CC"/>
    <w:rsid w:val="00907AA3"/>
    <w:rsid w:val="009106C4"/>
    <w:rsid w:val="00912521"/>
    <w:rsid w:val="00916559"/>
    <w:rsid w:val="00916D1C"/>
    <w:rsid w:val="009279B8"/>
    <w:rsid w:val="00932945"/>
    <w:rsid w:val="009352D3"/>
    <w:rsid w:val="00937B25"/>
    <w:rsid w:val="00946046"/>
    <w:rsid w:val="0095076A"/>
    <w:rsid w:val="0095384B"/>
    <w:rsid w:val="00956B8A"/>
    <w:rsid w:val="0096392B"/>
    <w:rsid w:val="009755D6"/>
    <w:rsid w:val="0097592A"/>
    <w:rsid w:val="00985BD7"/>
    <w:rsid w:val="00987A1E"/>
    <w:rsid w:val="009A058B"/>
    <w:rsid w:val="009A1A69"/>
    <w:rsid w:val="009A30DB"/>
    <w:rsid w:val="009A43C5"/>
    <w:rsid w:val="009A47EB"/>
    <w:rsid w:val="009B0550"/>
    <w:rsid w:val="009B0F11"/>
    <w:rsid w:val="009B10C6"/>
    <w:rsid w:val="009B23D5"/>
    <w:rsid w:val="009B388A"/>
    <w:rsid w:val="009B5289"/>
    <w:rsid w:val="009C0D29"/>
    <w:rsid w:val="009C26FB"/>
    <w:rsid w:val="009C778A"/>
    <w:rsid w:val="009E4032"/>
    <w:rsid w:val="009E525D"/>
    <w:rsid w:val="009E5E04"/>
    <w:rsid w:val="009F01D3"/>
    <w:rsid w:val="009F2362"/>
    <w:rsid w:val="00A05BDA"/>
    <w:rsid w:val="00A10753"/>
    <w:rsid w:val="00A14248"/>
    <w:rsid w:val="00A22F59"/>
    <w:rsid w:val="00A26C8F"/>
    <w:rsid w:val="00A27F54"/>
    <w:rsid w:val="00A3033E"/>
    <w:rsid w:val="00A30404"/>
    <w:rsid w:val="00A308F6"/>
    <w:rsid w:val="00A320FE"/>
    <w:rsid w:val="00A36A9E"/>
    <w:rsid w:val="00A405FE"/>
    <w:rsid w:val="00A40A98"/>
    <w:rsid w:val="00A45F83"/>
    <w:rsid w:val="00A46102"/>
    <w:rsid w:val="00A604E5"/>
    <w:rsid w:val="00A66A1D"/>
    <w:rsid w:val="00A828F5"/>
    <w:rsid w:val="00A82EBC"/>
    <w:rsid w:val="00A84A7C"/>
    <w:rsid w:val="00A91571"/>
    <w:rsid w:val="00A91C9D"/>
    <w:rsid w:val="00A93B7F"/>
    <w:rsid w:val="00AA075D"/>
    <w:rsid w:val="00AA78BC"/>
    <w:rsid w:val="00AB1D14"/>
    <w:rsid w:val="00AB5436"/>
    <w:rsid w:val="00AB56ED"/>
    <w:rsid w:val="00AB6210"/>
    <w:rsid w:val="00AC60F1"/>
    <w:rsid w:val="00AC7C8F"/>
    <w:rsid w:val="00AD51C6"/>
    <w:rsid w:val="00AD6006"/>
    <w:rsid w:val="00AE06F5"/>
    <w:rsid w:val="00AE13A7"/>
    <w:rsid w:val="00AE404E"/>
    <w:rsid w:val="00AE466A"/>
    <w:rsid w:val="00AE788D"/>
    <w:rsid w:val="00AF00A5"/>
    <w:rsid w:val="00AF2D34"/>
    <w:rsid w:val="00B0238A"/>
    <w:rsid w:val="00B02D26"/>
    <w:rsid w:val="00B07BB5"/>
    <w:rsid w:val="00B11924"/>
    <w:rsid w:val="00B12982"/>
    <w:rsid w:val="00B1362C"/>
    <w:rsid w:val="00B159AA"/>
    <w:rsid w:val="00B169C4"/>
    <w:rsid w:val="00B17C8F"/>
    <w:rsid w:val="00B23E4D"/>
    <w:rsid w:val="00B25899"/>
    <w:rsid w:val="00B26490"/>
    <w:rsid w:val="00B320DC"/>
    <w:rsid w:val="00B337D1"/>
    <w:rsid w:val="00B3426B"/>
    <w:rsid w:val="00B358CE"/>
    <w:rsid w:val="00B35AFB"/>
    <w:rsid w:val="00B41DC2"/>
    <w:rsid w:val="00B438B1"/>
    <w:rsid w:val="00B46852"/>
    <w:rsid w:val="00B51936"/>
    <w:rsid w:val="00B62872"/>
    <w:rsid w:val="00B629D9"/>
    <w:rsid w:val="00B62A80"/>
    <w:rsid w:val="00B63449"/>
    <w:rsid w:val="00B64DEB"/>
    <w:rsid w:val="00B6510C"/>
    <w:rsid w:val="00B66E1D"/>
    <w:rsid w:val="00B707C9"/>
    <w:rsid w:val="00B822FF"/>
    <w:rsid w:val="00B82FE1"/>
    <w:rsid w:val="00B8537E"/>
    <w:rsid w:val="00B85EBE"/>
    <w:rsid w:val="00B91467"/>
    <w:rsid w:val="00B92D45"/>
    <w:rsid w:val="00B971CA"/>
    <w:rsid w:val="00B97A27"/>
    <w:rsid w:val="00BA7589"/>
    <w:rsid w:val="00BB0BA4"/>
    <w:rsid w:val="00BB25AF"/>
    <w:rsid w:val="00BB2B7E"/>
    <w:rsid w:val="00BB3F79"/>
    <w:rsid w:val="00BB49ED"/>
    <w:rsid w:val="00BC47F1"/>
    <w:rsid w:val="00BC5E5C"/>
    <w:rsid w:val="00BD13ED"/>
    <w:rsid w:val="00BD4B6F"/>
    <w:rsid w:val="00BD7E25"/>
    <w:rsid w:val="00BD7F2E"/>
    <w:rsid w:val="00BE11C3"/>
    <w:rsid w:val="00BE74C2"/>
    <w:rsid w:val="00BF2768"/>
    <w:rsid w:val="00C0339B"/>
    <w:rsid w:val="00C04492"/>
    <w:rsid w:val="00C13E8D"/>
    <w:rsid w:val="00C1532E"/>
    <w:rsid w:val="00C2387A"/>
    <w:rsid w:val="00C23E35"/>
    <w:rsid w:val="00C2459B"/>
    <w:rsid w:val="00C269DA"/>
    <w:rsid w:val="00C3148C"/>
    <w:rsid w:val="00C33406"/>
    <w:rsid w:val="00C446C5"/>
    <w:rsid w:val="00C447FB"/>
    <w:rsid w:val="00C457A8"/>
    <w:rsid w:val="00C460ED"/>
    <w:rsid w:val="00C522C6"/>
    <w:rsid w:val="00C53676"/>
    <w:rsid w:val="00C559A8"/>
    <w:rsid w:val="00C61FE8"/>
    <w:rsid w:val="00C63DA3"/>
    <w:rsid w:val="00C649D1"/>
    <w:rsid w:val="00C66E69"/>
    <w:rsid w:val="00C73A77"/>
    <w:rsid w:val="00C77A05"/>
    <w:rsid w:val="00C81C43"/>
    <w:rsid w:val="00C81D93"/>
    <w:rsid w:val="00C827CE"/>
    <w:rsid w:val="00C96B9A"/>
    <w:rsid w:val="00C96DD6"/>
    <w:rsid w:val="00CA4615"/>
    <w:rsid w:val="00CA63B5"/>
    <w:rsid w:val="00CA6639"/>
    <w:rsid w:val="00CA7CC7"/>
    <w:rsid w:val="00CB03AA"/>
    <w:rsid w:val="00CB30BC"/>
    <w:rsid w:val="00CB3845"/>
    <w:rsid w:val="00CB5166"/>
    <w:rsid w:val="00CB6805"/>
    <w:rsid w:val="00CB6A54"/>
    <w:rsid w:val="00CB7272"/>
    <w:rsid w:val="00CC35CC"/>
    <w:rsid w:val="00CD0E45"/>
    <w:rsid w:val="00CD6F18"/>
    <w:rsid w:val="00CE2DF7"/>
    <w:rsid w:val="00CE3BAD"/>
    <w:rsid w:val="00CE6DCD"/>
    <w:rsid w:val="00CF23C7"/>
    <w:rsid w:val="00CF3C26"/>
    <w:rsid w:val="00CF44CF"/>
    <w:rsid w:val="00CF546D"/>
    <w:rsid w:val="00D022FF"/>
    <w:rsid w:val="00D0296B"/>
    <w:rsid w:val="00D12AE6"/>
    <w:rsid w:val="00D149B6"/>
    <w:rsid w:val="00D20DC6"/>
    <w:rsid w:val="00D2715B"/>
    <w:rsid w:val="00D27BB3"/>
    <w:rsid w:val="00D31AA0"/>
    <w:rsid w:val="00D340EC"/>
    <w:rsid w:val="00D3414B"/>
    <w:rsid w:val="00D35D8E"/>
    <w:rsid w:val="00D40216"/>
    <w:rsid w:val="00D47237"/>
    <w:rsid w:val="00D50988"/>
    <w:rsid w:val="00D53C3F"/>
    <w:rsid w:val="00D57883"/>
    <w:rsid w:val="00D644CD"/>
    <w:rsid w:val="00D6684F"/>
    <w:rsid w:val="00D66B8B"/>
    <w:rsid w:val="00D67F4E"/>
    <w:rsid w:val="00D70979"/>
    <w:rsid w:val="00D71FFD"/>
    <w:rsid w:val="00D73CFF"/>
    <w:rsid w:val="00D74359"/>
    <w:rsid w:val="00D74621"/>
    <w:rsid w:val="00D766C4"/>
    <w:rsid w:val="00D811EF"/>
    <w:rsid w:val="00D91954"/>
    <w:rsid w:val="00D92613"/>
    <w:rsid w:val="00D944D4"/>
    <w:rsid w:val="00D97060"/>
    <w:rsid w:val="00D97AF9"/>
    <w:rsid w:val="00DA31DA"/>
    <w:rsid w:val="00DA63A2"/>
    <w:rsid w:val="00DB2F64"/>
    <w:rsid w:val="00DB5C4A"/>
    <w:rsid w:val="00DB64CA"/>
    <w:rsid w:val="00DB7A17"/>
    <w:rsid w:val="00DC1611"/>
    <w:rsid w:val="00DC3530"/>
    <w:rsid w:val="00DD0C1D"/>
    <w:rsid w:val="00DD39AC"/>
    <w:rsid w:val="00DE6521"/>
    <w:rsid w:val="00DF11EC"/>
    <w:rsid w:val="00DF4E75"/>
    <w:rsid w:val="00DF718C"/>
    <w:rsid w:val="00E00812"/>
    <w:rsid w:val="00E0492E"/>
    <w:rsid w:val="00E074EF"/>
    <w:rsid w:val="00E07C7B"/>
    <w:rsid w:val="00E17426"/>
    <w:rsid w:val="00E20D00"/>
    <w:rsid w:val="00E32643"/>
    <w:rsid w:val="00E44B5C"/>
    <w:rsid w:val="00E44D07"/>
    <w:rsid w:val="00E4544E"/>
    <w:rsid w:val="00E45BD6"/>
    <w:rsid w:val="00E46B00"/>
    <w:rsid w:val="00E52ECD"/>
    <w:rsid w:val="00E75BCD"/>
    <w:rsid w:val="00E855CB"/>
    <w:rsid w:val="00E92DF0"/>
    <w:rsid w:val="00E930AC"/>
    <w:rsid w:val="00E93486"/>
    <w:rsid w:val="00E951D4"/>
    <w:rsid w:val="00E97BEB"/>
    <w:rsid w:val="00EA1891"/>
    <w:rsid w:val="00EA2EEA"/>
    <w:rsid w:val="00EA350F"/>
    <w:rsid w:val="00EA7CF7"/>
    <w:rsid w:val="00EA7CFA"/>
    <w:rsid w:val="00EB44DA"/>
    <w:rsid w:val="00EB48D3"/>
    <w:rsid w:val="00EB5178"/>
    <w:rsid w:val="00EB609D"/>
    <w:rsid w:val="00EC1C61"/>
    <w:rsid w:val="00EC5F6C"/>
    <w:rsid w:val="00EC6A32"/>
    <w:rsid w:val="00ED2870"/>
    <w:rsid w:val="00EE6818"/>
    <w:rsid w:val="00EF3DD6"/>
    <w:rsid w:val="00EF4DD8"/>
    <w:rsid w:val="00EF6421"/>
    <w:rsid w:val="00F02943"/>
    <w:rsid w:val="00F03FC4"/>
    <w:rsid w:val="00F111CB"/>
    <w:rsid w:val="00F233AA"/>
    <w:rsid w:val="00F257C7"/>
    <w:rsid w:val="00F31783"/>
    <w:rsid w:val="00F337D1"/>
    <w:rsid w:val="00F36010"/>
    <w:rsid w:val="00F45170"/>
    <w:rsid w:val="00F60085"/>
    <w:rsid w:val="00F703C0"/>
    <w:rsid w:val="00F7458B"/>
    <w:rsid w:val="00F75175"/>
    <w:rsid w:val="00F75EF3"/>
    <w:rsid w:val="00F82E28"/>
    <w:rsid w:val="00F87010"/>
    <w:rsid w:val="00F941AC"/>
    <w:rsid w:val="00F95416"/>
    <w:rsid w:val="00F9546C"/>
    <w:rsid w:val="00F971A1"/>
    <w:rsid w:val="00FA06AB"/>
    <w:rsid w:val="00FA113B"/>
    <w:rsid w:val="00FA21C8"/>
    <w:rsid w:val="00FA32AE"/>
    <w:rsid w:val="00FA4485"/>
    <w:rsid w:val="00FA451B"/>
    <w:rsid w:val="00FA4C21"/>
    <w:rsid w:val="00FA5C6A"/>
    <w:rsid w:val="00FA70D3"/>
    <w:rsid w:val="00FB12B5"/>
    <w:rsid w:val="00FB1309"/>
    <w:rsid w:val="00FB6AE5"/>
    <w:rsid w:val="00FC6900"/>
    <w:rsid w:val="00FC71F9"/>
    <w:rsid w:val="00FD079D"/>
    <w:rsid w:val="00FD232D"/>
    <w:rsid w:val="00FD5ABF"/>
    <w:rsid w:val="00FD74AE"/>
    <w:rsid w:val="00FE2035"/>
    <w:rsid w:val="00FE33FA"/>
    <w:rsid w:val="00FE3E4F"/>
    <w:rsid w:val="00FE71C3"/>
    <w:rsid w:val="00FF5E3F"/>
    <w:rsid w:val="00FF7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A0"/>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Обычный (Web)1"/>
    <w:basedOn w:val="a"/>
    <w:link w:val="ab"/>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B92D45"/>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44194C"/>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3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387331"/>
    <w:pPr>
      <w:tabs>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C1532E"/>
    <w:pPr>
      <w:tabs>
        <w:tab w:val="left" w:pos="567"/>
        <w:tab w:val="right" w:leader="dot" w:pos="9345"/>
      </w:tabs>
      <w:spacing w:after="100" w:line="240" w:lineRule="auto"/>
      <w:ind w:left="220"/>
    </w:pPr>
    <w:rPr>
      <w:rFonts w:ascii="Times New Roman" w:eastAsia="Calibri" w:hAnsi="Times New Roman"/>
      <w:b/>
      <w:noProof/>
      <w:sz w:val="24"/>
      <w:szCs w:val="24"/>
    </w:rPr>
  </w:style>
  <w:style w:type="paragraph" w:styleId="31">
    <w:name w:val="toc 3"/>
    <w:basedOn w:val="a"/>
    <w:next w:val="a"/>
    <w:autoRedefine/>
    <w:uiPriority w:val="39"/>
    <w:unhideWhenUsed/>
    <w:rsid w:val="00C1532E"/>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1">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1B5BDE"/>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rsid w:val="009C0D29"/>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08136D"/>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08136D"/>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083C2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1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8AFEF01C57104C23326174558F4CEBDBE1BDD2E134077670A39B21D978F69797853F90E4349846Bg4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48AFEF01C57104C23326174558F4CEBDBE1BDD2E134077670A39B21D978F69797853F90E424F8C6Bg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48AFEF01C57104C23326174558F4CEBDBE1BDD2E134077670A39B21D978F69797853F90E4349846Bg4H" TargetMode="External"/><Relationship Id="rId4" Type="http://schemas.openxmlformats.org/officeDocument/2006/relationships/settings" Target="settings.xml"/><Relationship Id="rId9" Type="http://schemas.openxmlformats.org/officeDocument/2006/relationships/hyperlink" Target="consultantplus://offline/ref=1648AFEF01C57104C23326174558F4CEBDBE1BDD2E134077670A39B21D978F69797853F90E4248816Bg0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2DB6-E024-483E-8FBA-4FF6389D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Pages>
  <Words>6335</Words>
  <Characters>36115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Бредихина Елена Анатольевна</dc:creator>
  <cp:lastModifiedBy>Радченское СП</cp:lastModifiedBy>
  <cp:revision>63</cp:revision>
  <cp:lastPrinted>2024-11-11T07:49:00Z</cp:lastPrinted>
  <dcterms:created xsi:type="dcterms:W3CDTF">2021-07-30T08:55:00Z</dcterms:created>
  <dcterms:modified xsi:type="dcterms:W3CDTF">2024-12-05T06:04:00Z</dcterms:modified>
</cp:coreProperties>
</file>