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D5" w:rsidRPr="005B7FD5" w:rsidRDefault="005B7FD5" w:rsidP="005B7FD5">
      <w:pPr>
        <w:shd w:val="clear" w:color="auto" w:fill="FFFFFF"/>
        <w:jc w:val="center"/>
        <w:rPr>
          <w:color w:val="1A1A1A"/>
          <w:w w:val="100"/>
          <w:sz w:val="23"/>
          <w:szCs w:val="23"/>
        </w:rPr>
      </w:pPr>
      <w:r w:rsidRPr="005B7FD5">
        <w:rPr>
          <w:color w:val="1A1A1A"/>
          <w:w w:val="100"/>
          <w:sz w:val="23"/>
          <w:szCs w:val="23"/>
        </w:rPr>
        <w:t>Информация о предоставлении сведений о доходах, расходах,</w:t>
      </w:r>
    </w:p>
    <w:p w:rsidR="005B7FD5" w:rsidRPr="005B7FD5" w:rsidRDefault="005B7FD5" w:rsidP="005B7FD5">
      <w:pPr>
        <w:shd w:val="clear" w:color="auto" w:fill="FFFFFF"/>
        <w:jc w:val="center"/>
        <w:rPr>
          <w:color w:val="1A1A1A"/>
          <w:w w:val="100"/>
          <w:sz w:val="23"/>
          <w:szCs w:val="23"/>
        </w:rPr>
      </w:pPr>
      <w:r w:rsidRPr="005B7FD5">
        <w:rPr>
          <w:color w:val="1A1A1A"/>
          <w:w w:val="100"/>
          <w:sz w:val="23"/>
          <w:szCs w:val="23"/>
        </w:rPr>
        <w:t>об имуществе и обязательствах имущественного характера, лиц,</w:t>
      </w:r>
    </w:p>
    <w:p w:rsidR="005B7FD5" w:rsidRPr="005B7FD5" w:rsidRDefault="005B7FD5" w:rsidP="005B7FD5">
      <w:pPr>
        <w:shd w:val="clear" w:color="auto" w:fill="FFFFFF"/>
        <w:jc w:val="center"/>
        <w:rPr>
          <w:color w:val="1A1A1A"/>
          <w:w w:val="100"/>
          <w:sz w:val="23"/>
          <w:szCs w:val="23"/>
        </w:rPr>
      </w:pPr>
      <w:r w:rsidRPr="005B7FD5">
        <w:rPr>
          <w:color w:val="1A1A1A"/>
          <w:w w:val="100"/>
          <w:sz w:val="23"/>
          <w:szCs w:val="23"/>
        </w:rPr>
        <w:t>замещающих муниципальные должности, муниципальных служащих,</w:t>
      </w:r>
    </w:p>
    <w:p w:rsidR="005B7FD5" w:rsidRPr="005B7FD5" w:rsidRDefault="005B7FD5" w:rsidP="005B7FD5">
      <w:pPr>
        <w:shd w:val="clear" w:color="auto" w:fill="FFFFFF"/>
        <w:jc w:val="center"/>
        <w:rPr>
          <w:color w:val="1A1A1A"/>
          <w:w w:val="100"/>
          <w:sz w:val="23"/>
          <w:szCs w:val="23"/>
        </w:rPr>
      </w:pPr>
      <w:r w:rsidRPr="005B7FD5">
        <w:rPr>
          <w:color w:val="1A1A1A"/>
          <w:w w:val="100"/>
          <w:sz w:val="23"/>
          <w:szCs w:val="23"/>
        </w:rPr>
        <w:t>работников, замещающих должности, не относящиеся к должностям</w:t>
      </w:r>
    </w:p>
    <w:p w:rsidR="005B7FD5" w:rsidRPr="005B7FD5" w:rsidRDefault="005B7FD5" w:rsidP="005B7FD5">
      <w:pPr>
        <w:shd w:val="clear" w:color="auto" w:fill="FFFFFF"/>
        <w:jc w:val="center"/>
        <w:rPr>
          <w:color w:val="1A1A1A"/>
          <w:w w:val="100"/>
          <w:sz w:val="23"/>
          <w:szCs w:val="23"/>
        </w:rPr>
      </w:pPr>
      <w:r w:rsidRPr="005B7FD5">
        <w:rPr>
          <w:color w:val="1A1A1A"/>
          <w:w w:val="100"/>
          <w:sz w:val="23"/>
          <w:szCs w:val="23"/>
        </w:rPr>
        <w:t>муниципальной службы</w:t>
      </w:r>
      <w:r>
        <w:rPr>
          <w:color w:val="1A1A1A"/>
          <w:w w:val="100"/>
          <w:sz w:val="23"/>
          <w:szCs w:val="23"/>
        </w:rPr>
        <w:t xml:space="preserve">  </w:t>
      </w:r>
      <w:r w:rsidRPr="005B7FD5">
        <w:rPr>
          <w:color w:val="1A1A1A"/>
          <w:w w:val="100"/>
          <w:sz w:val="23"/>
          <w:szCs w:val="23"/>
        </w:rPr>
        <w:t>за 2023 год</w:t>
      </w:r>
    </w:p>
    <w:p w:rsidR="003D0D85" w:rsidRDefault="009F7EE3" w:rsidP="004260F1">
      <w:pPr>
        <w:pStyle w:val="4"/>
        <w:spacing w:line="360" w:lineRule="auto"/>
        <w:jc w:val="both"/>
        <w:rPr>
          <w:b w:val="0"/>
        </w:rPr>
      </w:pPr>
      <w:r w:rsidRPr="009F7EE3">
        <w:rPr>
          <w:b w:val="0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 w:rsidR="003D0D85">
        <w:rPr>
          <w:b w:val="0"/>
        </w:rPr>
        <w:t>Президента</w:t>
      </w:r>
      <w:r w:rsidR="005E4A5A">
        <w:rPr>
          <w:b w:val="0"/>
        </w:rPr>
        <w:t xml:space="preserve"> </w:t>
      </w:r>
      <w:r w:rsidR="003D0D85">
        <w:rPr>
          <w:b w:val="0"/>
        </w:rPr>
        <w:t>Российской Федерации от 29.12.2022 г. №</w:t>
      </w:r>
      <w:r w:rsidR="009C06B7">
        <w:rPr>
          <w:b w:val="0"/>
        </w:rPr>
        <w:t xml:space="preserve"> </w:t>
      </w:r>
      <w:r w:rsidR="003D0D85">
        <w:rPr>
          <w:b w:val="0"/>
        </w:rPr>
        <w:t xml:space="preserve">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 w:rsidR="005E4A5A"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 w:rsidR="005E4A5A"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 w:rsidR="005E4A5A"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 w:rsidR="005E4A5A"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</w:t>
      </w:r>
      <w:r w:rsidR="005E4A5A">
        <w:rPr>
          <w:b w:val="0"/>
        </w:rPr>
        <w:t xml:space="preserve">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9F7EE3" w:rsidRDefault="003D0D85" w:rsidP="004260F1">
      <w:pPr>
        <w:pStyle w:val="4"/>
        <w:spacing w:line="360" w:lineRule="auto"/>
        <w:ind w:firstLine="708"/>
        <w:jc w:val="both"/>
        <w:rPr>
          <w:b w:val="0"/>
        </w:rPr>
      </w:pPr>
      <w:proofErr w:type="gramStart"/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="009F7EE3"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="009F7EE3" w:rsidRPr="009F7EE3">
        <w:rPr>
          <w:b w:val="0"/>
        </w:rPr>
        <w:t xml:space="preserve"> </w:t>
      </w:r>
      <w:proofErr w:type="spellStart"/>
      <w:r w:rsidR="009F7EE3"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="009F7EE3" w:rsidRPr="009F7EE3">
        <w:rPr>
          <w:b w:val="0"/>
        </w:rPr>
        <w:t xml:space="preserve"> правовой</w:t>
      </w:r>
      <w:r w:rsidR="009F7EE3">
        <w:rPr>
          <w:b w:val="0"/>
        </w:rPr>
        <w:t xml:space="preserve"> </w:t>
      </w:r>
      <w:r w:rsidR="009F7EE3" w:rsidRPr="009F7EE3">
        <w:rPr>
          <w:b w:val="0"/>
        </w:rPr>
        <w:t>информации</w:t>
      </w:r>
      <w:proofErr w:type="gramEnd"/>
    </w:p>
    <w:p w:rsidR="0098082E" w:rsidRDefault="009F7EE3" w:rsidP="004260F1">
      <w:pPr>
        <w:pStyle w:val="4"/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="003D0D85" w:rsidRPr="006A6EF3">
          <w:rPr>
            <w:rStyle w:val="aa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3D0D85" w:rsidRDefault="003D0D85" w:rsidP="003D0D85"/>
    <w:p w:rsidR="003D0D85" w:rsidRDefault="003D0D85" w:rsidP="003D0D85"/>
    <w:p w:rsidR="003D0D85" w:rsidRDefault="003D0D85" w:rsidP="003D0D85"/>
    <w:p w:rsidR="003D0D85" w:rsidRPr="003D0D85" w:rsidRDefault="003D0D85" w:rsidP="003D0D85"/>
    <w:sectPr w:rsidR="003D0D85" w:rsidRPr="003D0D85" w:rsidSect="0098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211C9B"/>
    <w:rsid w:val="00374E8C"/>
    <w:rsid w:val="003C2775"/>
    <w:rsid w:val="003D0D85"/>
    <w:rsid w:val="004260F1"/>
    <w:rsid w:val="00456C7A"/>
    <w:rsid w:val="005B7FD5"/>
    <w:rsid w:val="005E4A5A"/>
    <w:rsid w:val="0066557C"/>
    <w:rsid w:val="008146B6"/>
    <w:rsid w:val="009704A9"/>
    <w:rsid w:val="0098082E"/>
    <w:rsid w:val="009B39F2"/>
    <w:rsid w:val="009C06B7"/>
    <w:rsid w:val="009F7EE3"/>
    <w:rsid w:val="00AD6413"/>
    <w:rsid w:val="00B06321"/>
    <w:rsid w:val="00C750D6"/>
    <w:rsid w:val="00D6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Радченское СП</cp:lastModifiedBy>
  <cp:revision>10</cp:revision>
  <dcterms:created xsi:type="dcterms:W3CDTF">2023-05-15T14:29:00Z</dcterms:created>
  <dcterms:modified xsi:type="dcterms:W3CDTF">2024-08-15T11:56:00Z</dcterms:modified>
</cp:coreProperties>
</file>