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Обратиться к администрации Радченского сельского поселения Богучарского муниципального района можно несколькими способами: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написать письмо и направить его по адресу: 396758, Воронежская область, Богучарский район, село Радченское, улица Воробьева, дом 86;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получить информационно – консультационную помощь</w:t>
      </w:r>
      <w:proofErr w:type="gramStart"/>
      <w:r>
        <w:rPr>
          <w:rFonts w:ascii="Montserrat" w:hAnsi="Montserrat"/>
          <w:color w:val="273350"/>
        </w:rPr>
        <w:t> ,</w:t>
      </w:r>
      <w:proofErr w:type="gramEnd"/>
      <w:r>
        <w:rPr>
          <w:rFonts w:ascii="Montserrat" w:hAnsi="Montserrat"/>
          <w:color w:val="273350"/>
        </w:rPr>
        <w:t xml:space="preserve">  записаться на прием к главе Радченского сельского поселения Богучарского муниципального района  можно записаться по адресу: 396758, Воронежская область, Богучарский район, улица Воробьева, дом 86,  с 8 часов до 16 часов, выходной: суббота, воскресенье;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написать </w:t>
      </w:r>
      <w:proofErr w:type="gramStart"/>
      <w:r>
        <w:rPr>
          <w:rFonts w:ascii="Montserrat" w:hAnsi="Montserrat"/>
          <w:color w:val="273350"/>
        </w:rPr>
        <w:t>письмо  в электронном виде  можно заполнив</w:t>
      </w:r>
      <w:proofErr w:type="gramEnd"/>
      <w:r>
        <w:rPr>
          <w:rFonts w:ascii="Montserrat" w:hAnsi="Montserrat"/>
          <w:color w:val="273350"/>
        </w:rPr>
        <w:t xml:space="preserve"> электронную форму письма, представленную ниже.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Сообщения, выдержанные в некорректной форме, бессмысленные по содержанию, содержащие не нормативную лексику или рекламу, не рассматриваются.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Пожалуйста, прежде чем отправить письмо в адрес администрации Радченского сельского поселения Богучарского муниципального района Воронежской области в электронном виде, внимательно ознакомьтесь  со следующей информацией.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      Перед отправкой электронного обращения необходимо корректно заполнить поля электронной формы. В соответствии с частью 3 статьи  7 Федерального закона от 02.05.2006 года № 59 – ФЗ «О порядке рассмотрения обращений граждан Российской Федерации»  обращения, поступающие по сети Интернет, относятся к письменным обращениям, </w:t>
      </w:r>
      <w:proofErr w:type="gramStart"/>
      <w:r>
        <w:rPr>
          <w:rFonts w:ascii="Montserrat" w:hAnsi="Montserrat"/>
          <w:color w:val="273350"/>
        </w:rPr>
        <w:t>и</w:t>
      </w:r>
      <w:proofErr w:type="gramEnd"/>
      <w:r>
        <w:rPr>
          <w:rFonts w:ascii="Montserrat" w:hAnsi="Montserrat"/>
          <w:color w:val="273350"/>
        </w:rPr>
        <w:t xml:space="preserve"> поэтому должны содержать фамилию, имя, отчество (последнее – при наличии), почтовый адрес гражданина, или электронный адрес гражданина.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      Ответ автору обращения направляется электронной почтой по указанному адресу, или по почтовому адресу.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      При направлении обращений, касающихся обжалованию судебных решений, необходимо иметь в виду следующее.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Согласно Конституции РФ, правосудие осуществляется в России только судом.  </w:t>
      </w:r>
      <w:proofErr w:type="gramStart"/>
      <w:r>
        <w:rPr>
          <w:rFonts w:ascii="Montserrat" w:hAnsi="Montserrat"/>
          <w:color w:val="273350"/>
        </w:rPr>
        <w:t>Органы судебной власти самостоятельно действуют независимо от законодательной и исполнительной властей.</w:t>
      </w:r>
      <w:proofErr w:type="gramEnd"/>
      <w:r>
        <w:rPr>
          <w:rFonts w:ascii="Montserrat" w:hAnsi="Montserrat"/>
          <w:color w:val="273350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 всякое вмешательство в процесс отправления правосудия.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обжалования решения, принятого по обращению гражданина</w:t>
      </w:r>
      <w:r>
        <w:rPr>
          <w:rFonts w:ascii="Montserrat" w:hAnsi="Montserrat"/>
          <w:color w:val="273350"/>
        </w:rPr>
        <w:t>, </w:t>
      </w:r>
      <w:r>
        <w:rPr>
          <w:rStyle w:val="a4"/>
          <w:rFonts w:ascii="Montserrat" w:hAnsi="Montserrat"/>
          <w:color w:val="273350"/>
        </w:rPr>
        <w:t>действий (бездействий) должностных лиц  органов местного самоуправления Радченского сельского поселения Богучарского муниципального района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Рассмотрение обращений граждан осуществляется бесплатно.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  Федерального закона «О порядке  рассмотрения  обращений граждан Российской Федерации».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 В случае несогласия с принятым по обращению решением или  действием (бездействием) в связи с рассмотрением обращения, гражданин может обратиться с жалобой в административном и (или) судебном порядке.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В соответствии со ст. 4  Закона РФ от 27.04.1993 № 4866-1 «Об обжаловании в суд действий и решений, нарушающих права и свободы граждан», 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  <w:proofErr w:type="gramEnd"/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Аналогичная норма содержится в статье 254 Гражданского процессуального кодекса РФ: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Порядок оспаривания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 регламентирован главой 25 ГПК РФ.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Заявление в суд подается по подсудности, установленной статьями 24 - 27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>
        <w:rPr>
          <w:rFonts w:ascii="Montserrat" w:hAnsi="Montserrat"/>
          <w:color w:val="273350"/>
        </w:rPr>
        <w:t>которых</w:t>
      </w:r>
      <w:proofErr w:type="gramEnd"/>
      <w:r>
        <w:rPr>
          <w:rFonts w:ascii="Montserrat" w:hAnsi="Montserrat"/>
          <w:color w:val="273350"/>
        </w:rPr>
        <w:t xml:space="preserve"> оспариваются.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Подача жалобы оплачивается государственной пошлиной в установленном Налоговым кодексом РФ размере. </w:t>
      </w:r>
      <w:proofErr w:type="gramStart"/>
      <w:r>
        <w:rPr>
          <w:rFonts w:ascii="Montserrat" w:hAnsi="Montserrat"/>
          <w:color w:val="273350"/>
        </w:rPr>
        <w:t>В соответствии с п. 1 ст. 333.19 НК РФ, по делам, рассматриваемым в судах общей юрисдикции, мировыми судьями, при подаче заявления об оспаривании решения или действия (бездействия) органов государственной власти, органов местного самоуправления, должностных лиц, государственных или муниципальных служащих, нарушивших права и свободы граждан или организаций, государственная пошлина уплачивается в размере 200 рублей.</w:t>
      </w:r>
      <w:proofErr w:type="gramEnd"/>
      <w:r>
        <w:rPr>
          <w:rFonts w:ascii="Montserrat" w:hAnsi="Montserrat"/>
          <w:color w:val="273350"/>
        </w:rPr>
        <w:t xml:space="preserve"> Суд может освободить гражданина от уплаты пошлины или уменьшить ее размер.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2D1DA7" w:rsidRDefault="002D1DA7" w:rsidP="002D1DA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E17A55" w:rsidRDefault="00E17A55"/>
    <w:sectPr w:rsidR="00E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DA7"/>
    <w:rsid w:val="002D1DA7"/>
    <w:rsid w:val="00E1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Радченское СП</cp:lastModifiedBy>
  <cp:revision>3</cp:revision>
  <dcterms:created xsi:type="dcterms:W3CDTF">2024-09-02T10:32:00Z</dcterms:created>
  <dcterms:modified xsi:type="dcterms:W3CDTF">2024-09-02T10:35:00Z</dcterms:modified>
</cp:coreProperties>
</file>