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774" w:rsidRDefault="00267775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267775">
        <w:rPr>
          <w:rFonts w:ascii="Times New Roman" w:hAnsi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-472440</wp:posOffset>
            </wp:positionV>
            <wp:extent cx="438150" cy="581025"/>
            <wp:effectExtent l="19050" t="0" r="0" b="0"/>
            <wp:wrapNone/>
            <wp:docPr id="15" name="Рисунок 2" descr="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205F" w:rsidRPr="00AB4774" w:rsidRDefault="002E205F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B4774">
        <w:rPr>
          <w:rFonts w:ascii="Times New Roman" w:hAnsi="Times New Roman"/>
          <w:b/>
          <w:sz w:val="28"/>
          <w:szCs w:val="28"/>
        </w:rPr>
        <w:t>АДМИНИСТРАЦИЯ</w:t>
      </w:r>
    </w:p>
    <w:p w:rsidR="002E205F" w:rsidRPr="00AB4774" w:rsidRDefault="00267775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РАДЧЕНСКОГО</w:t>
      </w:r>
      <w:r w:rsidR="00AB4774" w:rsidRPr="00AB4774">
        <w:rPr>
          <w:rFonts w:ascii="Times New Roman" w:hAnsi="Times New Roman"/>
          <w:b/>
          <w:sz w:val="28"/>
          <w:szCs w:val="28"/>
        </w:rPr>
        <w:t xml:space="preserve"> СЕЛЬСКОГО</w:t>
      </w:r>
      <w:r w:rsidR="002E205F" w:rsidRPr="00AB4774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AB4774" w:rsidRPr="00AB4774" w:rsidRDefault="00AB4774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B4774">
        <w:rPr>
          <w:rFonts w:ascii="Times New Roman" w:hAnsi="Times New Roman"/>
          <w:b/>
          <w:sz w:val="28"/>
          <w:szCs w:val="28"/>
        </w:rPr>
        <w:t>БОГУЧАРСКОГО</w:t>
      </w:r>
      <w:r w:rsidR="002E205F" w:rsidRPr="00AB4774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:rsidR="002E205F" w:rsidRPr="00AB4774" w:rsidRDefault="002E205F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B4774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2E205F" w:rsidRPr="00AB4774" w:rsidRDefault="002E205F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B4774">
        <w:rPr>
          <w:rFonts w:ascii="Times New Roman" w:hAnsi="Times New Roman"/>
          <w:b/>
          <w:sz w:val="28"/>
          <w:szCs w:val="28"/>
        </w:rPr>
        <w:t>ПОСТАНОВЛЕНИЕ</w:t>
      </w:r>
    </w:p>
    <w:p w:rsidR="002E205F" w:rsidRPr="00CD1634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CD1634" w:rsidRDefault="002E205F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 w:rsidRPr="00CD1634">
        <w:rPr>
          <w:rFonts w:ascii="Times New Roman" w:hAnsi="Times New Roman"/>
        </w:rPr>
        <w:t>«___» ______________ 202</w:t>
      </w:r>
      <w:r w:rsidR="00B93D8C" w:rsidRPr="00CD1634">
        <w:rPr>
          <w:rFonts w:ascii="Times New Roman" w:hAnsi="Times New Roman"/>
        </w:rPr>
        <w:t>__</w:t>
      </w:r>
      <w:r w:rsidRPr="00CD1634">
        <w:rPr>
          <w:rFonts w:ascii="Times New Roman" w:hAnsi="Times New Roman"/>
        </w:rPr>
        <w:t xml:space="preserve"> г.    № ____</w:t>
      </w:r>
      <w:r w:rsidR="00AB4774">
        <w:rPr>
          <w:rFonts w:ascii="Times New Roman" w:hAnsi="Times New Roman"/>
        </w:rPr>
        <w:t xml:space="preserve">                                                проект</w:t>
      </w:r>
    </w:p>
    <w:p w:rsidR="002E205F" w:rsidRPr="00CD1634" w:rsidRDefault="00AB4774" w:rsidP="002E205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2E205F" w:rsidRPr="00CD1634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267775">
        <w:rPr>
          <w:rFonts w:ascii="Times New Roman" w:hAnsi="Times New Roman"/>
        </w:rPr>
        <w:t>Радченское</w:t>
      </w:r>
    </w:p>
    <w:p w:rsidR="002E205F" w:rsidRPr="00CD1634" w:rsidRDefault="002E205F" w:rsidP="00AB477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</w:rPr>
      </w:pPr>
    </w:p>
    <w:p w:rsidR="00664F34" w:rsidRDefault="002E205F" w:rsidP="00AB477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>О</w:t>
      </w:r>
      <w:r w:rsidR="007B1D03" w:rsidRPr="00CD1634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в </w:t>
      </w:r>
      <w:r w:rsidR="00664F34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</w:p>
    <w:p w:rsidR="00664F34" w:rsidRDefault="00267775" w:rsidP="00AB477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Радченского</w:t>
      </w:r>
      <w:r w:rsidR="00664F34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</w:t>
      </w:r>
    </w:p>
    <w:p w:rsidR="00664F34" w:rsidRDefault="00664F34" w:rsidP="00AB477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</w:p>
    <w:p w:rsidR="00664F34" w:rsidRDefault="00664F34" w:rsidP="00AB477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67775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.03.2024 № </w:t>
      </w:r>
      <w:r w:rsidR="00267775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2E205F" w:rsidRPr="00CD1634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F34" w:rsidRDefault="002E205F" w:rsidP="00AB477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>регламент</w:t>
      </w:r>
      <w:r w:rsidR="00664F34">
        <w:rPr>
          <w:rFonts w:ascii="Times New Roman" w:hAnsi="Times New Roman" w:cs="Times New Roman"/>
          <w:sz w:val="28"/>
          <w:szCs w:val="28"/>
        </w:rPr>
        <w:t>а</w:t>
      </w:r>
      <w:r w:rsidRPr="00CD1634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</w:p>
    <w:p w:rsidR="002E205F" w:rsidRPr="00CD1634" w:rsidRDefault="002E205F" w:rsidP="00AB477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>«</w:t>
      </w:r>
      <w:r w:rsidR="003D0711" w:rsidRPr="00966CF0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CD1634">
        <w:rPr>
          <w:rFonts w:ascii="Times New Roman" w:hAnsi="Times New Roman" w:cs="Times New Roman"/>
          <w:sz w:val="28"/>
          <w:szCs w:val="28"/>
        </w:rPr>
        <w:t>» на территории</w:t>
      </w:r>
      <w:r w:rsidR="00AB4774">
        <w:rPr>
          <w:rFonts w:ascii="Times New Roman" w:hAnsi="Times New Roman" w:cs="Times New Roman"/>
          <w:sz w:val="28"/>
          <w:szCs w:val="28"/>
        </w:rPr>
        <w:t xml:space="preserve"> </w:t>
      </w:r>
      <w:r w:rsidR="00267775">
        <w:rPr>
          <w:rFonts w:ascii="Times New Roman" w:hAnsi="Times New Roman" w:cs="Times New Roman"/>
          <w:sz w:val="28"/>
          <w:szCs w:val="28"/>
        </w:rPr>
        <w:t>Радченского</w:t>
      </w:r>
      <w:r w:rsidR="00AB4774">
        <w:rPr>
          <w:rFonts w:ascii="Times New Roman" w:hAnsi="Times New Roman" w:cs="Times New Roman"/>
          <w:sz w:val="28"/>
          <w:szCs w:val="28"/>
        </w:rPr>
        <w:t xml:space="preserve"> </w:t>
      </w:r>
      <w:r w:rsidRPr="00CD1634">
        <w:rPr>
          <w:rFonts w:ascii="Times New Roman" w:hAnsi="Times New Roman" w:cs="Times New Roman"/>
          <w:sz w:val="28"/>
          <w:szCs w:val="28"/>
        </w:rPr>
        <w:t>сельского</w:t>
      </w:r>
      <w:r w:rsidR="00AB4774">
        <w:rPr>
          <w:rFonts w:ascii="Times New Roman" w:hAnsi="Times New Roman" w:cs="Times New Roman"/>
          <w:sz w:val="28"/>
          <w:szCs w:val="28"/>
        </w:rPr>
        <w:t xml:space="preserve"> </w:t>
      </w:r>
      <w:r w:rsidRPr="00CD163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AB4774">
        <w:rPr>
          <w:rFonts w:ascii="Times New Roman" w:hAnsi="Times New Roman" w:cs="Times New Roman"/>
          <w:sz w:val="28"/>
          <w:szCs w:val="28"/>
        </w:rPr>
        <w:t>Богучарского</w:t>
      </w:r>
      <w:r w:rsidRPr="00CD163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2E205F" w:rsidRPr="00CD1634" w:rsidRDefault="002E205F" w:rsidP="00AB477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2E205F" w:rsidRPr="00267775" w:rsidRDefault="00BB5DAA" w:rsidP="00267775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rPr>
          <w:rFonts w:ascii="Times New Roman" w:hAnsi="Times New Roman"/>
          <w:sz w:val="28"/>
          <w:szCs w:val="28"/>
        </w:rPr>
        <w:t xml:space="preserve">, </w:t>
      </w:r>
      <w:r w:rsidR="00CD1634" w:rsidRPr="00CD1634">
        <w:rPr>
          <w:rFonts w:ascii="Times New Roman" w:hAnsi="Times New Roman"/>
          <w:sz w:val="28"/>
          <w:szCs w:val="28"/>
        </w:rPr>
        <w:t>от 08.06.2020      № 168-ФЗ «О едином федеральном информационном регистре, содержащем сведения о населении Российской</w:t>
      </w:r>
      <w:r w:rsidR="00267775">
        <w:rPr>
          <w:rFonts w:ascii="Times New Roman" w:hAnsi="Times New Roman"/>
          <w:sz w:val="28"/>
          <w:szCs w:val="28"/>
        </w:rPr>
        <w:t xml:space="preserve"> </w:t>
      </w:r>
      <w:r w:rsidR="00CD1634" w:rsidRPr="00CD1634">
        <w:rPr>
          <w:rFonts w:ascii="Times New Roman" w:hAnsi="Times New Roman"/>
          <w:sz w:val="28"/>
          <w:szCs w:val="28"/>
        </w:rPr>
        <w:t xml:space="preserve">Федерации», </w:t>
      </w:r>
      <w:r w:rsidRPr="00CD1634">
        <w:rPr>
          <w:rFonts w:ascii="Times New Roman" w:hAnsi="Times New Roman"/>
          <w:sz w:val="28"/>
          <w:szCs w:val="28"/>
        </w:rPr>
        <w:t xml:space="preserve">Уставом </w:t>
      </w:r>
      <w:r w:rsidR="00267775">
        <w:rPr>
          <w:rFonts w:ascii="Times New Roman" w:hAnsi="Times New Roman"/>
          <w:sz w:val="28"/>
          <w:szCs w:val="28"/>
        </w:rPr>
        <w:t>Радченского</w:t>
      </w:r>
      <w:r w:rsidR="00AB4774">
        <w:rPr>
          <w:rFonts w:ascii="Times New Roman" w:hAnsi="Times New Roman"/>
          <w:sz w:val="28"/>
          <w:szCs w:val="28"/>
        </w:rPr>
        <w:t xml:space="preserve"> </w:t>
      </w:r>
      <w:r w:rsidRPr="00CD1634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AB4774">
        <w:rPr>
          <w:rFonts w:ascii="Times New Roman" w:hAnsi="Times New Roman"/>
          <w:sz w:val="28"/>
          <w:szCs w:val="28"/>
        </w:rPr>
        <w:t>Богучарского</w:t>
      </w:r>
      <w:r w:rsidRPr="00CD1634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 администрация </w:t>
      </w:r>
      <w:r w:rsidR="00267775">
        <w:rPr>
          <w:rFonts w:ascii="Times New Roman" w:hAnsi="Times New Roman"/>
          <w:sz w:val="28"/>
          <w:szCs w:val="28"/>
        </w:rPr>
        <w:t>Радченского</w:t>
      </w:r>
      <w:r w:rsidR="00AB477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CD1634">
        <w:rPr>
          <w:rFonts w:ascii="Times New Roman" w:hAnsi="Times New Roman"/>
          <w:sz w:val="28"/>
          <w:szCs w:val="28"/>
        </w:rPr>
        <w:t xml:space="preserve"> </w:t>
      </w:r>
      <w:r w:rsidR="00AB4774">
        <w:rPr>
          <w:rFonts w:ascii="Times New Roman" w:hAnsi="Times New Roman"/>
          <w:sz w:val="28"/>
          <w:szCs w:val="28"/>
        </w:rPr>
        <w:t>Богучарского</w:t>
      </w:r>
      <w:r w:rsidRPr="00CD1634">
        <w:rPr>
          <w:rFonts w:ascii="Times New Roman" w:hAnsi="Times New Roman"/>
          <w:sz w:val="28"/>
          <w:szCs w:val="28"/>
        </w:rPr>
        <w:t xml:space="preserve"> муниципального района Воронежской </w:t>
      </w:r>
      <w:r w:rsidRPr="00267775">
        <w:rPr>
          <w:rFonts w:ascii="Times New Roman" w:hAnsi="Times New Roman"/>
          <w:sz w:val="28"/>
          <w:szCs w:val="28"/>
        </w:rPr>
        <w:t>области</w:t>
      </w:r>
      <w:r w:rsidR="00267775" w:rsidRPr="00267775">
        <w:rPr>
          <w:rFonts w:ascii="Times New Roman" w:hAnsi="Times New Roman"/>
          <w:sz w:val="28"/>
          <w:szCs w:val="28"/>
        </w:rPr>
        <w:t xml:space="preserve"> </w:t>
      </w:r>
      <w:r w:rsidR="002E205F" w:rsidRPr="00267775">
        <w:rPr>
          <w:rFonts w:ascii="Times New Roman" w:hAnsi="Times New Roman"/>
          <w:b/>
          <w:sz w:val="28"/>
          <w:szCs w:val="28"/>
        </w:rPr>
        <w:t>ПОСТАНОВЛЯЕТ:</w:t>
      </w:r>
    </w:p>
    <w:p w:rsidR="002E205F" w:rsidRPr="00267775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664F34" w:rsidRDefault="00664F34" w:rsidP="00267775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64F34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2E205F" w:rsidRPr="00664F34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5DC6" w:rsidRPr="00664F34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Pr="00664F34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267775">
        <w:rPr>
          <w:rFonts w:ascii="Times New Roman" w:hAnsi="Times New Roman" w:cs="Times New Roman"/>
          <w:b w:val="0"/>
          <w:sz w:val="28"/>
          <w:szCs w:val="28"/>
        </w:rPr>
        <w:t>Радченского</w:t>
      </w:r>
      <w:r w:rsidRPr="00664F3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Богучарского  муниципального района Воронежской области от 2</w:t>
      </w:r>
      <w:r w:rsidR="00267775">
        <w:rPr>
          <w:rFonts w:ascii="Times New Roman" w:hAnsi="Times New Roman" w:cs="Times New Roman"/>
          <w:b w:val="0"/>
          <w:sz w:val="28"/>
          <w:szCs w:val="28"/>
        </w:rPr>
        <w:t>9</w:t>
      </w:r>
      <w:r w:rsidRPr="00664F34">
        <w:rPr>
          <w:rFonts w:ascii="Times New Roman" w:hAnsi="Times New Roman" w:cs="Times New Roman"/>
          <w:b w:val="0"/>
          <w:sz w:val="28"/>
          <w:szCs w:val="28"/>
        </w:rPr>
        <w:t xml:space="preserve">.03.2024 № </w:t>
      </w:r>
      <w:r w:rsidR="00267775">
        <w:rPr>
          <w:rFonts w:ascii="Times New Roman" w:hAnsi="Times New Roman" w:cs="Times New Roman"/>
          <w:b w:val="0"/>
          <w:sz w:val="28"/>
          <w:szCs w:val="28"/>
        </w:rPr>
        <w:t>16</w:t>
      </w:r>
      <w:r w:rsidRPr="00664F34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</w:t>
      </w:r>
      <w:r w:rsidR="00267775">
        <w:rPr>
          <w:rFonts w:ascii="Times New Roman" w:hAnsi="Times New Roman" w:cs="Times New Roman"/>
          <w:b w:val="0"/>
          <w:sz w:val="28"/>
          <w:szCs w:val="28"/>
        </w:rPr>
        <w:t>Радченского</w:t>
      </w:r>
      <w:r w:rsidRPr="00664F34">
        <w:rPr>
          <w:rFonts w:ascii="Times New Roman" w:hAnsi="Times New Roman" w:cs="Times New Roman"/>
          <w:b w:val="0"/>
          <w:sz w:val="28"/>
          <w:szCs w:val="28"/>
        </w:rPr>
        <w:t xml:space="preserve"> сельского  поселения Богучарского муниципального района Воронежской области</w:t>
      </w:r>
      <w:r w:rsidR="00BB5DAA" w:rsidRPr="00664F34">
        <w:rPr>
          <w:rFonts w:ascii="Times New Roman" w:hAnsi="Times New Roman" w:cs="Times New Roman"/>
          <w:b w:val="0"/>
          <w:sz w:val="28"/>
          <w:szCs w:val="28"/>
        </w:rPr>
        <w:t>,</w:t>
      </w:r>
      <w:r w:rsidR="00AB4774" w:rsidRPr="00664F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E1D" w:rsidRPr="00664F34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664F34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664F34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0A1858" w:rsidRPr="00CD1634" w:rsidRDefault="00387E1D" w:rsidP="0026777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CD1634">
        <w:t xml:space="preserve">1.1. </w:t>
      </w:r>
      <w:r w:rsidR="000A1858" w:rsidRPr="00CD1634">
        <w:rPr>
          <w:rFonts w:eastAsiaTheme="minorHAnsi"/>
        </w:rPr>
        <w:t>подпункт 6 дополнить новым подпунктом 6.</w:t>
      </w:r>
      <w:r w:rsidR="003D0711">
        <w:rPr>
          <w:rFonts w:eastAsiaTheme="minorHAnsi"/>
        </w:rPr>
        <w:t>5</w:t>
      </w:r>
      <w:r w:rsidR="000A1858" w:rsidRPr="00CD1634">
        <w:rPr>
          <w:rFonts w:eastAsiaTheme="minorHAnsi"/>
        </w:rPr>
        <w:t xml:space="preserve"> следующего содержания:</w:t>
      </w:r>
    </w:p>
    <w:p w:rsidR="000A1858" w:rsidRPr="00CD1634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>6.</w:t>
      </w:r>
      <w:r w:rsidR="003D0711">
        <w:rPr>
          <w:rFonts w:ascii="Times New Roman" w:hAnsi="Times New Roman"/>
          <w:sz w:val="28"/>
          <w:szCs w:val="28"/>
        </w:rPr>
        <w:t>5</w:t>
      </w:r>
      <w:r w:rsidRPr="00CD1634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</w:t>
      </w:r>
      <w:r w:rsidRPr="00CD1634">
        <w:rPr>
          <w:rFonts w:ascii="Times New Roman" w:hAnsi="Times New Roman"/>
          <w:sz w:val="28"/>
          <w:szCs w:val="28"/>
        </w:rPr>
        <w:lastRenderedPageBreak/>
        <w:t>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DF7A91">
        <w:rPr>
          <w:rFonts w:ascii="Times New Roman" w:hAnsi="Times New Roman"/>
          <w:sz w:val="28"/>
          <w:szCs w:val="28"/>
        </w:rPr>
        <w:t xml:space="preserve">ом </w:t>
      </w:r>
      <w:r w:rsidR="00097CAF" w:rsidRPr="00CD1634">
        <w:rPr>
          <w:rFonts w:ascii="Times New Roman" w:hAnsi="Times New Roman"/>
          <w:sz w:val="28"/>
          <w:szCs w:val="28"/>
        </w:rPr>
        <w:t>2</w:t>
      </w:r>
      <w:r w:rsidR="00CD1634" w:rsidRPr="00CD1634">
        <w:rPr>
          <w:rFonts w:ascii="Times New Roman" w:hAnsi="Times New Roman"/>
          <w:sz w:val="28"/>
          <w:szCs w:val="28"/>
        </w:rPr>
        <w:t>0</w:t>
      </w:r>
      <w:r w:rsidR="00097CAF" w:rsidRPr="00CD1634">
        <w:rPr>
          <w:rFonts w:ascii="Times New Roman" w:hAnsi="Times New Roman"/>
          <w:sz w:val="28"/>
          <w:szCs w:val="28"/>
        </w:rPr>
        <w:t>.</w:t>
      </w:r>
      <w:r w:rsidR="00DF7A91">
        <w:rPr>
          <w:rFonts w:ascii="Times New Roman" w:hAnsi="Times New Roman"/>
          <w:sz w:val="28"/>
          <w:szCs w:val="28"/>
        </w:rPr>
        <w:t xml:space="preserve">7 </w:t>
      </w:r>
      <w:r w:rsidRPr="00CD1634">
        <w:rPr>
          <w:rFonts w:ascii="Times New Roman" w:hAnsi="Times New Roman"/>
          <w:sz w:val="28"/>
          <w:szCs w:val="28"/>
        </w:rPr>
        <w:t xml:space="preserve">раздела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5F50D0" w:rsidRPr="00CD1634" w:rsidRDefault="004C0264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подпункт 2</w:t>
      </w:r>
      <w:r w:rsidR="003D0711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.2 подпункта 20 </w:t>
      </w:r>
      <w:r w:rsidR="005F50D0" w:rsidRPr="00CD163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Pr="00CD1634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CD163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="000311CA"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CD1634">
        <w:rPr>
          <w:rFonts w:ascii="Times New Roman" w:hAnsi="Times New Roman"/>
          <w:sz w:val="28"/>
          <w:szCs w:val="28"/>
        </w:rPr>
        <w:t xml:space="preserve">.». </w:t>
      </w:r>
    </w:p>
    <w:p w:rsidR="00BA535E" w:rsidRPr="00CD1634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A535E" w:rsidRPr="00CD1634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0301C5" w:rsidRPr="00CD1634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43"/>
        <w:gridCol w:w="3164"/>
        <w:gridCol w:w="3164"/>
      </w:tblGrid>
      <w:tr w:rsidR="00CD1634" w:rsidRPr="00CD1634" w:rsidTr="00F20273">
        <w:tc>
          <w:tcPr>
            <w:tcW w:w="3243" w:type="dxa"/>
            <w:shd w:val="clear" w:color="auto" w:fill="auto"/>
          </w:tcPr>
          <w:p w:rsidR="000301C5" w:rsidRPr="00CD1634" w:rsidRDefault="000301C5" w:rsidP="00AB477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D1634"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AB47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7775">
              <w:rPr>
                <w:rFonts w:ascii="Times New Roman" w:hAnsi="Times New Roman"/>
                <w:sz w:val="28"/>
                <w:szCs w:val="28"/>
              </w:rPr>
              <w:t>Радченского</w:t>
            </w:r>
            <w:r w:rsidR="00AB47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1634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164" w:type="dxa"/>
            <w:shd w:val="clear" w:color="auto" w:fill="auto"/>
          </w:tcPr>
          <w:p w:rsidR="000301C5" w:rsidRPr="00CD1634" w:rsidRDefault="000301C5" w:rsidP="00427F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4" w:type="dxa"/>
            <w:shd w:val="clear" w:color="auto" w:fill="auto"/>
          </w:tcPr>
          <w:p w:rsidR="000301C5" w:rsidRPr="00CD1634" w:rsidRDefault="000301C5" w:rsidP="00CD163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01C5" w:rsidRPr="00CD1634" w:rsidRDefault="00AB4774" w:rsidP="000301C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Богучарского </w:t>
      </w:r>
      <w:r w:rsidR="000301C5" w:rsidRPr="00CD1634">
        <w:rPr>
          <w:rFonts w:ascii="Times New Roman" w:hAnsi="Times New Roman"/>
          <w:sz w:val="28"/>
          <w:szCs w:val="28"/>
        </w:rPr>
        <w:t>муниципального района</w:t>
      </w:r>
      <w:r w:rsidR="00CD1634" w:rsidRPr="00CD163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267775">
        <w:rPr>
          <w:rFonts w:ascii="Times New Roman" w:hAnsi="Times New Roman"/>
          <w:sz w:val="28"/>
          <w:szCs w:val="28"/>
        </w:rPr>
        <w:t xml:space="preserve"> Н.А. Рыбянцев</w:t>
      </w:r>
    </w:p>
    <w:p w:rsidR="000301C5" w:rsidRPr="00CD1634" w:rsidRDefault="000301C5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sectPr w:rsidR="000301C5" w:rsidRPr="00CD1634" w:rsidSect="00DF7A9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B82" w:rsidRDefault="00174B82" w:rsidP="00DF7A91">
      <w:r>
        <w:separator/>
      </w:r>
    </w:p>
  </w:endnote>
  <w:endnote w:type="continuationSeparator" w:id="1">
    <w:p w:rsidR="00174B82" w:rsidRDefault="00174B82" w:rsidP="00DF7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B82" w:rsidRDefault="00174B82" w:rsidP="00DF7A91">
      <w:r>
        <w:separator/>
      </w:r>
    </w:p>
  </w:footnote>
  <w:footnote w:type="continuationSeparator" w:id="1">
    <w:p w:rsidR="00174B82" w:rsidRDefault="00174B82" w:rsidP="00DF7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9137872"/>
      <w:docPartObj>
        <w:docPartGallery w:val="Page Numbers (Top of Page)"/>
        <w:docPartUnique/>
      </w:docPartObj>
    </w:sdtPr>
    <w:sdtContent>
      <w:p w:rsidR="00DF7A91" w:rsidRDefault="002D5BF8">
        <w:pPr>
          <w:pStyle w:val="a6"/>
          <w:jc w:val="center"/>
        </w:pPr>
        <w:r>
          <w:fldChar w:fldCharType="begin"/>
        </w:r>
        <w:r w:rsidR="00DF7A91">
          <w:instrText>PAGE   \* MERGEFORMAT</w:instrText>
        </w:r>
        <w:r>
          <w:fldChar w:fldCharType="separate"/>
        </w:r>
        <w:r w:rsidR="00267775">
          <w:rPr>
            <w:noProof/>
          </w:rPr>
          <w:t>2</w:t>
        </w:r>
        <w:r>
          <w:fldChar w:fldCharType="end"/>
        </w:r>
      </w:p>
    </w:sdtContent>
  </w:sdt>
  <w:p w:rsidR="00DF7A91" w:rsidRDefault="00DF7A9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523"/>
    <w:rsid w:val="000301C5"/>
    <w:rsid w:val="000311CA"/>
    <w:rsid w:val="00073552"/>
    <w:rsid w:val="00097CAF"/>
    <w:rsid w:val="000A1858"/>
    <w:rsid w:val="00174B82"/>
    <w:rsid w:val="00194EB5"/>
    <w:rsid w:val="0022322B"/>
    <w:rsid w:val="0023012E"/>
    <w:rsid w:val="00267775"/>
    <w:rsid w:val="002D5BF8"/>
    <w:rsid w:val="002E1DE9"/>
    <w:rsid w:val="002E205F"/>
    <w:rsid w:val="00307FA3"/>
    <w:rsid w:val="0038478A"/>
    <w:rsid w:val="00387E1D"/>
    <w:rsid w:val="003D0711"/>
    <w:rsid w:val="004723BF"/>
    <w:rsid w:val="004C0264"/>
    <w:rsid w:val="005310A6"/>
    <w:rsid w:val="005A221A"/>
    <w:rsid w:val="005E2FDD"/>
    <w:rsid w:val="005F50D0"/>
    <w:rsid w:val="0066161A"/>
    <w:rsid w:val="00664F34"/>
    <w:rsid w:val="0067226C"/>
    <w:rsid w:val="0067444A"/>
    <w:rsid w:val="00684248"/>
    <w:rsid w:val="006F1D3F"/>
    <w:rsid w:val="00792C5C"/>
    <w:rsid w:val="007B1D03"/>
    <w:rsid w:val="007C7465"/>
    <w:rsid w:val="008902B6"/>
    <w:rsid w:val="00A7775B"/>
    <w:rsid w:val="00AA14F9"/>
    <w:rsid w:val="00AB4774"/>
    <w:rsid w:val="00B1492B"/>
    <w:rsid w:val="00B14E54"/>
    <w:rsid w:val="00B17303"/>
    <w:rsid w:val="00B52612"/>
    <w:rsid w:val="00B86511"/>
    <w:rsid w:val="00B93D8C"/>
    <w:rsid w:val="00BA535E"/>
    <w:rsid w:val="00BA765D"/>
    <w:rsid w:val="00BB5DAA"/>
    <w:rsid w:val="00C2351B"/>
    <w:rsid w:val="00CD1634"/>
    <w:rsid w:val="00CE5DC6"/>
    <w:rsid w:val="00D04621"/>
    <w:rsid w:val="00DB1BB8"/>
    <w:rsid w:val="00DF7A91"/>
    <w:rsid w:val="00EA7523"/>
    <w:rsid w:val="00F20273"/>
    <w:rsid w:val="00FC3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B477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47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Радченское СП</cp:lastModifiedBy>
  <cp:revision>32</cp:revision>
  <cp:lastPrinted>2024-09-11T14:18:00Z</cp:lastPrinted>
  <dcterms:created xsi:type="dcterms:W3CDTF">2024-01-25T12:47:00Z</dcterms:created>
  <dcterms:modified xsi:type="dcterms:W3CDTF">2024-10-11T08:38:00Z</dcterms:modified>
</cp:coreProperties>
</file>